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63" w:rsidRPr="00C9174A" w:rsidRDefault="00354045">
      <w:pPr>
        <w:rPr>
          <w:rFonts w:ascii="Times New Roman" w:hAnsi="Times New Roman" w:cs="Times New Roman"/>
          <w:sz w:val="24"/>
          <w:szCs w:val="24"/>
        </w:rPr>
      </w:pPr>
      <w:r w:rsidRPr="00C9174A">
        <w:rPr>
          <w:rFonts w:ascii="Times New Roman" w:hAnsi="Times New Roman" w:cs="Times New Roman"/>
          <w:sz w:val="24"/>
          <w:szCs w:val="24"/>
        </w:rPr>
        <w:t>Публичное представление собственного педагогического опыта учителя физической культуры и ОБЖ МБОУ «</w:t>
      </w:r>
      <w:proofErr w:type="spellStart"/>
      <w:r w:rsidRPr="00C9174A">
        <w:rPr>
          <w:rFonts w:ascii="Times New Roman" w:hAnsi="Times New Roman" w:cs="Times New Roman"/>
          <w:sz w:val="24"/>
          <w:szCs w:val="24"/>
        </w:rPr>
        <w:t>Темниковская</w:t>
      </w:r>
      <w:proofErr w:type="spellEnd"/>
      <w:r w:rsidRPr="00C9174A">
        <w:rPr>
          <w:rFonts w:ascii="Times New Roman" w:hAnsi="Times New Roman" w:cs="Times New Roman"/>
          <w:sz w:val="24"/>
          <w:szCs w:val="24"/>
        </w:rPr>
        <w:t xml:space="preserve"> СОШ имени Героя Советского Союза </w:t>
      </w:r>
      <w:proofErr w:type="spellStart"/>
      <w:r w:rsidRPr="00C9174A">
        <w:rPr>
          <w:rFonts w:ascii="Times New Roman" w:hAnsi="Times New Roman" w:cs="Times New Roman"/>
          <w:sz w:val="24"/>
          <w:szCs w:val="24"/>
        </w:rPr>
        <w:t>А.И.Семикова</w:t>
      </w:r>
      <w:proofErr w:type="spellEnd"/>
      <w:r w:rsidRPr="00C9174A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C9174A">
        <w:rPr>
          <w:rFonts w:ascii="Times New Roman" w:hAnsi="Times New Roman" w:cs="Times New Roman"/>
          <w:sz w:val="24"/>
          <w:szCs w:val="24"/>
        </w:rPr>
        <w:t>Темниковского</w:t>
      </w:r>
      <w:proofErr w:type="spellEnd"/>
      <w:r w:rsidRPr="00C9174A">
        <w:rPr>
          <w:rFonts w:ascii="Times New Roman" w:hAnsi="Times New Roman" w:cs="Times New Roman"/>
          <w:sz w:val="24"/>
          <w:szCs w:val="24"/>
        </w:rPr>
        <w:t xml:space="preserve"> муниципального района Р.М.</w:t>
      </w:r>
    </w:p>
    <w:p w:rsidR="00354045" w:rsidRPr="00C9174A" w:rsidRDefault="00354045">
      <w:pPr>
        <w:rPr>
          <w:rFonts w:ascii="Times New Roman" w:hAnsi="Times New Roman" w:cs="Times New Roman"/>
          <w:sz w:val="24"/>
          <w:szCs w:val="24"/>
        </w:rPr>
      </w:pPr>
      <w:r w:rsidRPr="00C9174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63156" w:rsidRPr="00C9174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917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9174A">
        <w:rPr>
          <w:rFonts w:ascii="Times New Roman" w:hAnsi="Times New Roman" w:cs="Times New Roman"/>
          <w:sz w:val="24"/>
          <w:szCs w:val="24"/>
        </w:rPr>
        <w:t>Акчурина</w:t>
      </w:r>
      <w:proofErr w:type="spellEnd"/>
      <w:r w:rsidRPr="00C9174A">
        <w:rPr>
          <w:rFonts w:ascii="Times New Roman" w:hAnsi="Times New Roman" w:cs="Times New Roman"/>
          <w:sz w:val="24"/>
          <w:szCs w:val="24"/>
        </w:rPr>
        <w:t xml:space="preserve"> Шамиля </w:t>
      </w:r>
      <w:proofErr w:type="spellStart"/>
      <w:r w:rsidRPr="00C9174A">
        <w:rPr>
          <w:rFonts w:ascii="Times New Roman" w:hAnsi="Times New Roman" w:cs="Times New Roman"/>
          <w:sz w:val="24"/>
          <w:szCs w:val="24"/>
        </w:rPr>
        <w:t>Зарифовича</w:t>
      </w:r>
      <w:proofErr w:type="spellEnd"/>
    </w:p>
    <w:p w:rsidR="00354045" w:rsidRPr="00C9174A" w:rsidRDefault="00354045">
      <w:pPr>
        <w:rPr>
          <w:rFonts w:ascii="Times New Roman" w:hAnsi="Times New Roman" w:cs="Times New Roman"/>
          <w:sz w:val="24"/>
          <w:szCs w:val="24"/>
        </w:rPr>
      </w:pPr>
      <w:r w:rsidRPr="00C9174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063156" w:rsidRPr="00C9174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9174A">
        <w:rPr>
          <w:rFonts w:ascii="Times New Roman" w:hAnsi="Times New Roman" w:cs="Times New Roman"/>
          <w:sz w:val="24"/>
          <w:szCs w:val="24"/>
        </w:rPr>
        <w:t>ВВЕДЕНИЕ</w:t>
      </w:r>
    </w:p>
    <w:p w:rsidR="00354045" w:rsidRPr="00C9174A" w:rsidRDefault="00354045">
      <w:pPr>
        <w:rPr>
          <w:rFonts w:ascii="Times New Roman" w:hAnsi="Times New Roman" w:cs="Times New Roman"/>
          <w:sz w:val="24"/>
          <w:szCs w:val="24"/>
        </w:rPr>
      </w:pPr>
      <w:r w:rsidRPr="00C9174A">
        <w:rPr>
          <w:rFonts w:ascii="Times New Roman" w:hAnsi="Times New Roman" w:cs="Times New Roman"/>
          <w:sz w:val="24"/>
          <w:szCs w:val="24"/>
        </w:rPr>
        <w:t xml:space="preserve">Тема инновационного педагогического опыта «Использование </w:t>
      </w:r>
      <w:proofErr w:type="spellStart"/>
      <w:r w:rsidRPr="00C9174A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C9174A">
        <w:rPr>
          <w:rFonts w:ascii="Times New Roman" w:hAnsi="Times New Roman" w:cs="Times New Roman"/>
          <w:sz w:val="24"/>
          <w:szCs w:val="24"/>
        </w:rPr>
        <w:t xml:space="preserve"> технологий на уроках физической культуры».</w:t>
      </w:r>
    </w:p>
    <w:p w:rsidR="000D5229" w:rsidRDefault="00354045" w:rsidP="00B71BA9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C9174A">
        <w:t>В МБОУ «</w:t>
      </w:r>
      <w:proofErr w:type="spellStart"/>
      <w:r w:rsidRPr="00C9174A">
        <w:t>Темниковская</w:t>
      </w:r>
      <w:proofErr w:type="spellEnd"/>
      <w:r w:rsidRPr="00C9174A">
        <w:t xml:space="preserve"> СОШ имени Героя Советского Союза </w:t>
      </w:r>
      <w:proofErr w:type="spellStart"/>
      <w:r w:rsidRPr="00C9174A">
        <w:t>А.И.Семикова</w:t>
      </w:r>
      <w:proofErr w:type="spellEnd"/>
      <w:r w:rsidRPr="00C9174A">
        <w:t>» я работаю с 2002 года</w:t>
      </w:r>
      <w:r w:rsidR="00B71BA9" w:rsidRPr="00C9174A">
        <w:t xml:space="preserve">, преподаю уроки физической культуры и ОБЖ. В школе созданы благоприятные условия для решения задач физического воспитания школьников на протяжении всех лет обучения. </w:t>
      </w:r>
      <w:r w:rsidR="00B71BA9" w:rsidRPr="00C9174A">
        <w:rPr>
          <w:color w:val="000000"/>
          <w:shd w:val="clear" w:color="auto" w:fill="FFFFFF"/>
        </w:rPr>
        <w:t xml:space="preserve">В своей работе много внимания уделяю развитию практических навыков, необходимых в разных физических ситуациях, сознательному, активному отношению обучающихся к урокам физкультуры, разъясняю при этом важность регулярных и систематических занятий физическими упражнениями. Чтобы достичь эффективности урока, я ориентируюсь на личный подход к </w:t>
      </w:r>
      <w:proofErr w:type="gramStart"/>
      <w:r w:rsidR="00B71BA9" w:rsidRPr="00C9174A">
        <w:rPr>
          <w:color w:val="000000"/>
          <w:shd w:val="clear" w:color="auto" w:fill="FFFFFF"/>
        </w:rPr>
        <w:t>обучающим</w:t>
      </w:r>
      <w:proofErr w:type="gramEnd"/>
      <w:r w:rsidR="00B71BA9" w:rsidRPr="00C9174A">
        <w:rPr>
          <w:color w:val="000000"/>
          <w:shd w:val="clear" w:color="auto" w:fill="FFFFFF"/>
        </w:rPr>
        <w:t xml:space="preserve">, на создание ситуации, в которой обучающийся нацелен на творческий поиск и самоопределение. Учитель физической культуры – профессия особенная. Избрав её, педагог становится в ответе за здоровье детей, их физическое, психическое, нравственное и социальное развитие. Поэтому важное место в профессиональной деятельности отводиться </w:t>
      </w:r>
      <w:proofErr w:type="spellStart"/>
      <w:r w:rsidR="00B71BA9" w:rsidRPr="00C9174A">
        <w:rPr>
          <w:color w:val="000000"/>
          <w:shd w:val="clear" w:color="auto" w:fill="FFFFFF"/>
        </w:rPr>
        <w:t>здоровьесберегающим</w:t>
      </w:r>
      <w:proofErr w:type="spellEnd"/>
      <w:r w:rsidR="00B71BA9" w:rsidRPr="00C9174A">
        <w:rPr>
          <w:color w:val="000000"/>
          <w:shd w:val="clear" w:color="auto" w:fill="FFFFFF"/>
        </w:rPr>
        <w:t xml:space="preserve"> технологиям, цель которых обеспечить школьнику возможность сохранения здоровья за период обучения в школе, сформировать у него необходимые знания, умения и навыки по здоровому образу жизни, научить использовать полученные знания в повседневной жизни. </w:t>
      </w:r>
    </w:p>
    <w:p w:rsidR="00B71BA9" w:rsidRPr="00C9174A" w:rsidRDefault="00B71BA9" w:rsidP="00B71BA9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C9174A">
        <w:rPr>
          <w:b/>
          <w:bCs/>
          <w:color w:val="181818"/>
        </w:rPr>
        <w:t>1. Обоснование актуальности и перспективности опыта, его значения для совершенствования учебно-воспитательного процесса.</w:t>
      </w:r>
    </w:p>
    <w:p w:rsidR="00B71BA9" w:rsidRPr="00C9174A" w:rsidRDefault="00B71BA9" w:rsidP="00B71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174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Актуальность темы предопределена тем, что здоровье – основная ценность человека, именно в школьном возрасте закладываются основы </w:t>
      </w:r>
      <w:proofErr w:type="spellStart"/>
      <w:r w:rsidRP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здоровьесберегающего</w:t>
      </w:r>
      <w:proofErr w:type="spellEnd"/>
      <w:r w:rsidRP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мышления и поведения личности, но школьная среда чаще всего не создает условий для укрепления здоровья.  Выбор проблемы, над которой  я работаю, обусловлен тем, что сейчас трудно встретить абсолютно здорового ребенка. </w:t>
      </w:r>
      <w:proofErr w:type="gramStart"/>
      <w:r w:rsidRP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Интенсивность учебного труда обучающихся очень высокая, что является существенным фактором ослабления здоровья и роста числа различных отклонений в состоянии организма.</w:t>
      </w:r>
      <w:proofErr w:type="gramEnd"/>
      <w:r w:rsidRP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Причинами этих отклонений являются малоподвижный образ жизни (гиподинамия), накапливание отрицательных эмоций без физической разрядки. </w:t>
      </w:r>
    </w:p>
    <w:p w:rsidR="00B71BA9" w:rsidRPr="00C9174A" w:rsidRDefault="00B71BA9" w:rsidP="00B71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 все времена здоровье считалось для человека единственной, абсолютной и непреходящей ценностью. Оно влияет на все сферы человеческой деятельности, способствует полноценному включению человека в социальную реальность, реализации  задуманных им планов, оно залог активной насыщенной жизни и долголетия. Физические упражнения позволяют «выравнивать» недостатки физической подготовленности обучающихся.</w:t>
      </w:r>
    </w:p>
    <w:p w:rsidR="00B71BA9" w:rsidRPr="00C9174A" w:rsidRDefault="00B71BA9" w:rsidP="00B71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Всего этого можно добиться только на основе взаимосвязи урочных форм занятий с </w:t>
      </w:r>
      <w:proofErr w:type="gramStart"/>
      <w:r w:rsidRP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внеклассными</w:t>
      </w:r>
      <w:proofErr w:type="gramEnd"/>
      <w:r w:rsidRP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каждом уроке физической культуры следует отводить до 15-18 минут времени для воспитания физических качеств, с обязательным контролем домашних заданий.</w:t>
      </w:r>
    </w:p>
    <w:p w:rsidR="00B71BA9" w:rsidRPr="00C9174A" w:rsidRDefault="00B71BA9" w:rsidP="00B71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Главная цель физического воспитания - содействие всестороннему развитию личности, закрепление и сохранение здоровья; удовлетворение потребности общества в гражданах всесторонне физически развитых, ведущих здоровый образ жизни, готовых к высокопроизводительной трудовой деятельности.</w:t>
      </w:r>
    </w:p>
    <w:p w:rsidR="00B71BA9" w:rsidRPr="00C9174A" w:rsidRDefault="00B71BA9" w:rsidP="00B71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Здоровье - это не только отсутствие болезни, но и здоровый образ жизни. Существует ряд факторов, которые определяют здоровый образ жизни: прежде всего, физическая культура и спорт, активный труд и отдых; рациональное питание; личная и общественная гигиена; отказ от вредных привычек (алкоголь, курение).</w:t>
      </w:r>
    </w:p>
    <w:p w:rsidR="00B71BA9" w:rsidRPr="00C9174A" w:rsidRDefault="00B71BA9" w:rsidP="00B71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Перспективность моего опыта – это, прежде всего, создание нового подхода к уроку физической культуры, базирующегося на идеях личностно-ориентированного и проблемного обучения, использование новых инновационных направлений на уроках физической культуры, которые формируют у обучающихся мировоззрение здорового образа жизни, воспитывают культуру здоровья.</w:t>
      </w:r>
      <w:proofErr w:type="gramEnd"/>
      <w:r w:rsidRP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этого организуются самостоятельные занятия со </w:t>
      </w:r>
      <w:proofErr w:type="spellStart"/>
      <w:r w:rsidRP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направленностью. Применяю физические упражнения для профилактики заболеваний, «лечебную физкультуру», выполнение занятий на свежем воздухе, игры, сор</w:t>
      </w:r>
      <w:r w:rsidR="00F77563" w:rsidRP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евнования и т.д.</w:t>
      </w:r>
      <w:r w:rsidRP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эти технологические подходы будут в огромной степени повышать активность в этом процессе самих учащихся, будут успешно развиваться и </w:t>
      </w:r>
      <w:proofErr w:type="spellStart"/>
      <w:r w:rsidRP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оздаравливаться</w:t>
      </w:r>
      <w:proofErr w:type="spellEnd"/>
      <w:r w:rsidRP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достигая при этом высоких результатов в спортивной деятельности обучающихся.</w:t>
      </w:r>
    </w:p>
    <w:p w:rsidR="00B71BA9" w:rsidRPr="00C9174A" w:rsidRDefault="00B71BA9" w:rsidP="00B71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174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C9174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2. Условия формирования ведущей идеи опыта, условия возникновения, становления опыта.</w:t>
      </w:r>
    </w:p>
    <w:p w:rsidR="00B71BA9" w:rsidRPr="00C9174A" w:rsidRDefault="00B71BA9" w:rsidP="00B71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учитель физической культуры, я считаю своей важнейшей задачей создания оптимальных условий для гармоничного развития индивидуальности каждого моего ученика. Очень актуальна проблема сохранения и укрепления здоровья школьников, поскольку именно здоровье обеспечивает возможность успешной биологической, психологической и социальной адаптации человека к условиям окружающей среды. Воспитание направленности школьников на здоровый образ жизни, их подготовленность к сохранению здоровья формирую на основе образовательных компетенций</w:t>
      </w:r>
      <w:r w:rsidR="00F77563" w:rsidRP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учебно-познавательной, </w:t>
      </w:r>
      <w:r w:rsidRP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ценностно-смысловой, общекультурной, информационной, коммуникативной, личностной.</w:t>
      </w:r>
    </w:p>
    <w:p w:rsidR="00B71BA9" w:rsidRPr="00C9174A" w:rsidRDefault="00B71BA9" w:rsidP="00B71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важно, что эти компетенции включают знания, умения, отражают целостное</w:t>
      </w:r>
      <w:r w:rsidRPr="00C917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комплексное представление тех составляющих </w:t>
      </w:r>
      <w:proofErr w:type="spellStart"/>
      <w:r w:rsidRP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социокультурного</w:t>
      </w:r>
      <w:proofErr w:type="spellEnd"/>
      <w:r w:rsidRP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опыта, которыми овладевает человек в процессе образования.</w:t>
      </w:r>
    </w:p>
    <w:p w:rsidR="00B71BA9" w:rsidRPr="00C9174A" w:rsidRDefault="00B71BA9" w:rsidP="00B71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образовательном процессе на уроке физической культуры мною были поставлены следующие </w:t>
      </w:r>
      <w:r w:rsidRPr="00C91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71BA9" w:rsidRPr="00C9174A" w:rsidRDefault="00B71BA9" w:rsidP="00B71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174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</w:t>
      </w:r>
      <w:r w:rsidRP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гармонично развитой личности </w:t>
      </w:r>
      <w:proofErr w:type="gramStart"/>
      <w:r w:rsidRP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посредством воспитания бережного отношения к здоровью, активного приобщения к физической культуре, к регулярным занятиям физическими упражнениями;</w:t>
      </w:r>
    </w:p>
    <w:p w:rsidR="00B71BA9" w:rsidRPr="00C9174A" w:rsidRDefault="00B71BA9" w:rsidP="00B71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174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</w:t>
      </w:r>
      <w:r w:rsidRP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здоровья средствами физического воспитания и самостоятельными формами занятий физической культурой;</w:t>
      </w:r>
    </w:p>
    <w:p w:rsidR="00B71BA9" w:rsidRPr="00C9174A" w:rsidRDefault="00B71BA9" w:rsidP="00B71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174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</w:t>
      </w:r>
      <w:r w:rsidRP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жизненно необходимым двигательным умениям и навыкам;</w:t>
      </w:r>
    </w:p>
    <w:p w:rsidR="00B71BA9" w:rsidRPr="00C9174A" w:rsidRDefault="00B71BA9" w:rsidP="00B71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174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</w:t>
      </w:r>
      <w:r w:rsidRP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двигательных качеств;</w:t>
      </w:r>
    </w:p>
    <w:p w:rsidR="00B71BA9" w:rsidRPr="00C9174A" w:rsidRDefault="00B71BA9" w:rsidP="00B71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174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</w:t>
      </w:r>
      <w:r w:rsidRP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потребности в здоровом образе жизни, нравственных и волевых качеств;</w:t>
      </w:r>
    </w:p>
    <w:p w:rsidR="00B71BA9" w:rsidRPr="00C9174A" w:rsidRDefault="00B71BA9" w:rsidP="00B71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174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</w:t>
      </w:r>
      <w:r w:rsidRP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знаний о физической культуре и спорте;</w:t>
      </w:r>
    </w:p>
    <w:p w:rsidR="00B71BA9" w:rsidRPr="00C9174A" w:rsidRDefault="00B71BA9" w:rsidP="00B71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174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</w:t>
      </w:r>
      <w:r w:rsidRP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и содействие к раскрытию, развитию физических и духовных способностей.</w:t>
      </w:r>
    </w:p>
    <w:p w:rsidR="00B71BA9" w:rsidRPr="00C9174A" w:rsidRDefault="00B71BA9" w:rsidP="00B71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Применение данной технологии помогает мне организовать деятельность </w:t>
      </w:r>
      <w:proofErr w:type="gramStart"/>
      <w:r w:rsidRP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формированию здорового образа жизни. Я учу детей сохранять свое здоровье, ценить свою жизнь и жизнь окружающих людей. Я стараюсь делать так, чтобы дети были здоровы, чтобы на уроке всегда присутствовал здоровый психологический климат, чтобы дети с большим желанием спешили на урок. Каждый свой урок я начинаю с позитива, чтобы дети видели, что я хочу им помочь научиться всему тому, что знаю и умею сам. Соблюдение режима труда и отдыха, смена форм и видов деятельности помогают урок проводить продуктивно и интересно. Я считаю, что активная пропаганда по внедрению здорового образа жизни в жизнь каждого человека и общества должна лежать в основе </w:t>
      </w:r>
      <w:r w:rsidRP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обучения, привития и формирования у подрастающего поколения основных принципов, форм и факторов здорового образа жизни.</w:t>
      </w:r>
    </w:p>
    <w:p w:rsidR="00B71BA9" w:rsidRPr="00C9174A" w:rsidRDefault="00B71BA9" w:rsidP="00B71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на своих уроках я использую </w:t>
      </w:r>
      <w:proofErr w:type="spellStart"/>
      <w:r w:rsidRP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мультимедийные</w:t>
      </w:r>
      <w:proofErr w:type="spellEnd"/>
      <w:r w:rsidRP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технологии. Использование данной технологии помогает сделать урок интереснее, насыщеннее. Особенно во время дистанц</w:t>
      </w:r>
      <w:r w:rsidR="000D5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ионного обучения в период </w:t>
      </w:r>
      <w:proofErr w:type="spellStart"/>
      <w:r w:rsidR="000D5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короно</w:t>
      </w:r>
      <w:r w:rsidRP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вирусной</w:t>
      </w:r>
      <w:proofErr w:type="spellEnd"/>
      <w:r w:rsidRP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 прибегнуть к данной технологии обучения было как никогда актуально.  Выбор информационных технологий обусловлен необходимостью обучения учащихся с различными источниками информации, включая электронные носители. Я провожу теоретические уроки, где применяю ИКТ. Считаю эффективным средством использование видеофрагментов и презентаций на уроках. Дети учатся отрабатывать приемы, видят, как это выполняют мастера. При знакомстве с тем или иным видом спорта мы совершаем виртуальные заочные экскурсии по местам его зарождения. Таким образом, творческий подход позволяет максимально эффективно использовать в своей работе богатый инструментарий, представляемый современными компьютерными технологиями. </w:t>
      </w:r>
    </w:p>
    <w:p w:rsidR="00B71BA9" w:rsidRPr="00C9174A" w:rsidRDefault="00B71BA9" w:rsidP="00B71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известно, в классе, который приходит на урок физической культуры, далеко не одинаковый состав </w:t>
      </w:r>
      <w:proofErr w:type="gramStart"/>
      <w:r w:rsidRP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группами здоровья. Все они заметно отличаются по своему физическому развитию, состоянию здоровья, подготовленности. Есть ученики, хорошо физически подготовленные. И наряду с ними – ученики со средней и даже слабой подготовкой. Кто-то часто болеет ОРЗ, а кто-то имеет хроническое заболевание, а кто-то здоров. Для того</w:t>
      </w:r>
      <w:proofErr w:type="gramStart"/>
      <w:r w:rsidRP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правильно организовать работу с учениками, не нанести вред их здоровью, учитель должен знать о состоянии здоровья обучающихся. Поэтому в начале каждого учебного года ученики проходят медосмотр, с результатами которого я обязательно знакомлюсь. Затем в соответствии с физическим развитием, состоянием здоровья, уровнем тренированности и уровнем общей физической подготовленности школьников дозирую нагрузку на уроке.</w:t>
      </w:r>
    </w:p>
    <w:p w:rsidR="00B71BA9" w:rsidRPr="00C9174A" w:rsidRDefault="00B71BA9" w:rsidP="00B71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 физической культуры проводятся в разных условиях: в помещении, на спортивной площадке, на местности, в разное время учебного дня. С целью закаливания и укрепления здоровья детей уроки физической культуры я провожу по возможности на открытом воздухе. В сентябре-мае дети занимаются на спортивной площадке. В январе-феврале дети ходят на лыжах. Главная цель уроков на свежем воздухе – закаливание и повышение уровня общей физической подготовки обучающихся.</w:t>
      </w:r>
    </w:p>
    <w:p w:rsidR="00B71BA9" w:rsidRPr="00C9174A" w:rsidRDefault="00B71BA9" w:rsidP="00B71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 также внеклассные мероприятия, соревнования, конкурсы, где активно принимают участие обучающиеся со всех классов.</w:t>
      </w:r>
    </w:p>
    <w:p w:rsidR="00B71BA9" w:rsidRPr="00C9174A" w:rsidRDefault="00B71BA9" w:rsidP="00B71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уроке каждый ученик должен получить возможность активно, с интересом заниматься, овладевать знаниями и умениями, предусмотренными планом учителя. Содействуют воспитанию активности и инициативы такие методы организации учебного труда на уроке, как индивидуальные задания </w:t>
      </w:r>
      <w:proofErr w:type="gramStart"/>
      <w:r w:rsidRP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отстающим</w:t>
      </w:r>
      <w:proofErr w:type="gramEnd"/>
      <w:r w:rsidRP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обучающимся, выполняемые ими на уроке самостоятельно, а также с помощью более подготовленных ребят. Это, как показал опыт, исключительно повышает активность </w:t>
      </w:r>
      <w:proofErr w:type="gramStart"/>
      <w:r w:rsidRP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1BA9" w:rsidRPr="00C9174A" w:rsidRDefault="00B71BA9" w:rsidP="00B71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174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C9174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3. Теоретическая база опыта</w:t>
      </w:r>
    </w:p>
    <w:p w:rsidR="00B71BA9" w:rsidRPr="00C9174A" w:rsidRDefault="00B71BA9" w:rsidP="00B71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174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  <w:r w:rsidRPr="00C9174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Современное обучение должно ориентироваться на интересы и потребности учеников и основываться на личном опыте ребенка. Основной задачей образования становится актуальное использование </w:t>
      </w:r>
      <w:proofErr w:type="spellStart"/>
      <w:r w:rsidRPr="00C9174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здоровьесберегающих</w:t>
      </w:r>
      <w:proofErr w:type="spellEnd"/>
      <w:r w:rsidRPr="00C9174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технологий.</w:t>
      </w:r>
    </w:p>
    <w:p w:rsidR="00B71BA9" w:rsidRPr="00C9174A" w:rsidRDefault="00B71BA9" w:rsidP="00B71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 детей и подростков является одним из важнейших показателей, определяющих потенциал страны (экономический, интеллектуальный, культурный), а также одной из характеристик национальной безопасности. Среди важнейших социальных задач, которые сегодня стоят перед образованием – забота о здоровье, физическом воспитании и развитии обучающихся.</w:t>
      </w:r>
    </w:p>
    <w:p w:rsidR="00B71BA9" w:rsidRPr="00C9174A" w:rsidRDefault="00B71BA9" w:rsidP="00B71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Ведущая педагогическая идея опыта — теоретическое обоснование и практическое изучение применения </w:t>
      </w:r>
      <w:proofErr w:type="spellStart"/>
      <w:r w:rsidRP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 в работе с </w:t>
      </w:r>
      <w:proofErr w:type="gramStart"/>
      <w:r w:rsidRP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средства по формированию здорового образа жизни в условиях современной школы.</w:t>
      </w:r>
    </w:p>
    <w:p w:rsidR="00B71BA9" w:rsidRPr="00C9174A" w:rsidRDefault="00B71BA9" w:rsidP="00B71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Формирование мотивации здорового образа жизни, безусловно, сложнейшая педагогическая задача, которая может быть решена только на основе добротной психологической теории. И такая теория, а именно, концепция </w:t>
      </w:r>
      <w:proofErr w:type="spellStart"/>
      <w:r w:rsidRP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потребностно</w:t>
      </w:r>
      <w:proofErr w:type="spellEnd"/>
      <w:r w:rsidRP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–информационного подхода к воспитанию была предложена академиком П. В. Симоновым. </w:t>
      </w:r>
    </w:p>
    <w:p w:rsidR="00B71BA9" w:rsidRPr="00C9174A" w:rsidRDefault="00B71BA9" w:rsidP="00B71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Успешным ученик может стать в условиях только той образовательной среды, которая способна обеспечить соблюдение его прав, создать ему комфортные условия для получения образования, реализует личностно-ориентированные подходы в образовании, использует технологии обучения, позволяющие сохранять здоровье обучающихся.</w:t>
      </w:r>
    </w:p>
    <w:p w:rsidR="00B71BA9" w:rsidRPr="00C9174A" w:rsidRDefault="00B71BA9" w:rsidP="00B71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этим урочная и внеурочная деятельность, а также работа с детьми была направлена на такие важные компоненты, как  формирование ценностных ориентаций на изучение вопросов здоровья и здорового образа жизни, воспитание потребности к системной целенаправленной двигательной активности.</w:t>
      </w:r>
    </w:p>
    <w:p w:rsidR="00B71BA9" w:rsidRPr="00C9174A" w:rsidRDefault="00B71BA9" w:rsidP="00B71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цель моей работы учителя – воспитание устойчивых интересов и положительного эмоционально-целостного отношения к физкультурно-оздоровительной и спортивно-оздоровительной деятельности.</w:t>
      </w:r>
    </w:p>
    <w:p w:rsidR="00B71BA9" w:rsidRPr="00C9174A" w:rsidRDefault="00B71BA9" w:rsidP="00B71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Здоровьесберегающая</w:t>
      </w:r>
      <w:proofErr w:type="spellEnd"/>
      <w:r w:rsidRP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технология – это  создание условий для сохранения здоровья учащихся; соблюдение необходимых мер профилактики травматизма; соблюдение санитарно-гигиенических правил и норм; выполнение требований к месту занятий, инвентарю и оборудованию, внешнему виду учеников; подбор упражнений и дозирование физической нагрузки, которая способствует сохранению здоровья обучающих</w:t>
      </w:r>
      <w:r w:rsidR="000D5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</w:t>
      </w:r>
    </w:p>
    <w:p w:rsidR="00B71BA9" w:rsidRPr="00C9174A" w:rsidRDefault="00B71BA9" w:rsidP="00B71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174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4.Технология опыта. Система конкретных педагогических действий, содержание, методы, приёмы воспитания и обучения.</w:t>
      </w:r>
    </w:p>
    <w:p w:rsidR="00B71BA9" w:rsidRPr="00C9174A" w:rsidRDefault="00B71BA9" w:rsidP="00B71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174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Весь процесс обучения в условиях </w:t>
      </w:r>
      <w:proofErr w:type="spellStart"/>
      <w:r w:rsidRP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педагогики включает в себя три этапа, которые отличаются друг от друга, как частными задачами, так и особенностями методики.</w:t>
      </w:r>
    </w:p>
    <w:p w:rsidR="00B71BA9" w:rsidRPr="00C9174A" w:rsidRDefault="00B71BA9" w:rsidP="00B71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1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 этап. Организационный. Этап начального ознакомления с основными понятиями и представлениями.</w:t>
      </w:r>
      <w:r w:rsidRP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Цель – сформировать у обучающих основы здорового образа жизни и добиться выполнения элементарных правил </w:t>
      </w:r>
      <w:proofErr w:type="spellStart"/>
      <w:r w:rsidRP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Основные задачи; сформировать смысловое представление об элементарных правилах </w:t>
      </w:r>
      <w:proofErr w:type="spellStart"/>
      <w:r w:rsidRP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создать элементарные представления об основных понятиях здорового образа жизни;</w:t>
      </w:r>
    </w:p>
    <w:p w:rsidR="00B71BA9" w:rsidRPr="00C9174A" w:rsidRDefault="00B71BA9" w:rsidP="00B71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предупредить непонимание основных понятий здорового образа жизни.</w:t>
      </w:r>
    </w:p>
    <w:p w:rsidR="00B71BA9" w:rsidRPr="00C9174A" w:rsidRDefault="00B71BA9" w:rsidP="00B71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1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 этап. Этап углубленного изучения.</w:t>
      </w:r>
      <w:r w:rsidRP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Цель</w:t>
      </w:r>
      <w:r w:rsidRPr="00C91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сформировать полноценное понимание основ здорового образа жизни. Основные задачи: уточнить представление об элементарных правилах </w:t>
      </w:r>
      <w:proofErr w:type="spellStart"/>
      <w:r w:rsidRP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добиться сознательного выполнения элементарных правил </w:t>
      </w:r>
      <w:proofErr w:type="spellStart"/>
      <w:r w:rsidRP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формирование практически необходимых знаний, умений, навыков, рациональных приемов мышления и деятельности.</w:t>
      </w:r>
    </w:p>
    <w:p w:rsidR="00B71BA9" w:rsidRPr="00C9174A" w:rsidRDefault="00B71BA9" w:rsidP="00B71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174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III этап. </w:t>
      </w:r>
      <w:r w:rsidRPr="00C91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Закрепления знаний, умений и навыков по </w:t>
      </w:r>
      <w:proofErr w:type="spellStart"/>
      <w:r w:rsidRPr="00C91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здоровьесбережению</w:t>
      </w:r>
      <w:proofErr w:type="spellEnd"/>
      <w:r w:rsidRPr="00C91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дальнейшего их совершенствования. </w:t>
      </w:r>
      <w:r w:rsidRP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 – умение перевести в навык, обладающий возможностью его целевого использования. Задачи: добиться стабильности и автоматизма выполнения правил </w:t>
      </w:r>
      <w:proofErr w:type="spellStart"/>
      <w:r w:rsidRP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добиться выполнения правил </w:t>
      </w:r>
      <w:proofErr w:type="spellStart"/>
      <w:r w:rsidRP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требованиями их практического использования; обеспечить вариативное использование правил здорового образа жизни в зависимости от конкретных практических обстоятельств.</w:t>
      </w:r>
    </w:p>
    <w:p w:rsidR="00B71BA9" w:rsidRPr="00C9174A" w:rsidRDefault="00B71BA9" w:rsidP="00B71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1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создания условий мотивации к занятиям физической культурой использую:</w:t>
      </w:r>
    </w:p>
    <w:p w:rsidR="00B71BA9" w:rsidRPr="00C9174A" w:rsidRDefault="00B71BA9" w:rsidP="00B71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валеологическое</w:t>
      </w:r>
      <w:proofErr w:type="spellEnd"/>
      <w:r w:rsidRP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просвещение обучающихся и их родителей;</w:t>
      </w:r>
    </w:p>
    <w:p w:rsidR="00B71BA9" w:rsidRPr="00C9174A" w:rsidRDefault="00B71BA9" w:rsidP="00B71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-нетрадиционные уроки;</w:t>
      </w:r>
    </w:p>
    <w:p w:rsidR="00B71BA9" w:rsidRPr="00C9174A" w:rsidRDefault="00B71BA9" w:rsidP="00B71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-современные средства физической культуры;</w:t>
      </w:r>
    </w:p>
    <w:p w:rsidR="00B71BA9" w:rsidRPr="00C9174A" w:rsidRDefault="00B71BA9" w:rsidP="00B71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-комбинирование методов, приемов физического воспитания;</w:t>
      </w:r>
    </w:p>
    <w:p w:rsidR="00B71BA9" w:rsidRPr="00C9174A" w:rsidRDefault="00B71BA9" w:rsidP="00B71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-внеклассные формы физического воспитания.</w:t>
      </w:r>
    </w:p>
    <w:p w:rsidR="00B71BA9" w:rsidRPr="00C9174A" w:rsidRDefault="00B71BA9" w:rsidP="00B71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уроках практикую беседы о здоровом образе жизни. При выполнении различных упражнений объясняю детям значение каждого из них.</w:t>
      </w:r>
    </w:p>
    <w:p w:rsidR="00B71BA9" w:rsidRPr="00C9174A" w:rsidRDefault="00B71BA9" w:rsidP="00B71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 целью более наглядного представления о здоровом образе жизни, использую компьютерные презентации. Это особенным образом стимулирует познавательную активность обучающихся, повышает интерес к теме, способствует усвоению основных правил соблюдения здорового образа жизни. В процессе всех уроков прививаю гигиенические навыки ребенка, предусматриваю участие его в регулировании общего режима дня, в частности, режима движений в течение дня. Учу детей правильному дыханию, приемам массажа (</w:t>
      </w:r>
      <w:proofErr w:type="spellStart"/>
      <w:r w:rsidRP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самомассажа</w:t>
      </w:r>
      <w:proofErr w:type="spellEnd"/>
      <w:r w:rsidRP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B71BA9" w:rsidRPr="00C9174A" w:rsidRDefault="00B71BA9" w:rsidP="00B71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Удачно комбинирую игровой, соревновательный и круговой метод. Применяя тот или иной метод, учитываю возрастные особенности обучающихся, не допускаю переутомления, направляю их действия и контролирую нагрузку.</w:t>
      </w:r>
    </w:p>
    <w:p w:rsidR="00B71BA9" w:rsidRPr="00C9174A" w:rsidRDefault="00B71BA9" w:rsidP="00B71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полного и точного описания техники упражнений показываю последовательность действий наглядно. В своей практике применяю методы разбора упражнений, подсказываю, помогаю выполнять, но при этом учитываю физическое развитие и уровень физической подготовленности ребёнка. </w:t>
      </w:r>
      <w:proofErr w:type="gramStart"/>
      <w:r w:rsidRP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Убежден</w:t>
      </w:r>
      <w:proofErr w:type="gramEnd"/>
      <w:r w:rsidRP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методы убеждения и поощрения оказывают на детей особое воздействие.</w:t>
      </w:r>
    </w:p>
    <w:p w:rsidR="00B71BA9" w:rsidRPr="00C9174A" w:rsidRDefault="00B71BA9" w:rsidP="00B71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Учу сознательно оценивать физическое развитие собственного тела и составлять комплексы упражнений. Ученики сами следят за собственным состоянием самочувствия во время занятий и составляют свои комплексы упражнений. Объясняю обучающим, что систематичность специальных упражнений и последовательность их выполнения закрепляют </w:t>
      </w:r>
      <w:proofErr w:type="gramStart"/>
      <w:r w:rsidRP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</w:t>
      </w:r>
      <w:proofErr w:type="gramEnd"/>
      <w:r w:rsidRP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достигнутые в процессе занятий. Это вызывает интерес к занятиям, к активности и желание работать над собой самостоятельно.</w:t>
      </w:r>
    </w:p>
    <w:p w:rsidR="00B71BA9" w:rsidRPr="00C9174A" w:rsidRDefault="00B71BA9" w:rsidP="00B71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выборе методов и приемов учитываю общепедагогические и методические требования. Объясняя новый материал, разучивая и закрепляя его, я обращаю внимание детей на основные ошибки в технике выполнения упражнений, учу анализировать и оценивать их.</w:t>
      </w:r>
    </w:p>
    <w:p w:rsidR="00B71BA9" w:rsidRPr="00C9174A" w:rsidRDefault="00B71BA9" w:rsidP="00B71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Много внимания уделяю домашнему заданию, мной разработаны и собраны комплексы домашних заданий. Благодаря </w:t>
      </w:r>
      <w:proofErr w:type="gramStart"/>
      <w:r w:rsidRP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proofErr w:type="gramEnd"/>
      <w:r w:rsidRP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обучающиеся приучаются к самостоятельности, активно участвуют в процессе самосовершенствования.</w:t>
      </w:r>
    </w:p>
    <w:p w:rsidR="00B71BA9" w:rsidRPr="00C9174A" w:rsidRDefault="00B71BA9" w:rsidP="00B71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Именно на интересе детей к занятиям необходимо строить уроки, тем самым, формируя навыки и умения, обеспечивающие мотивацию на здоровье. На своих уроках стараюсь создать такие условия, чтобы у ребенка «появился аппетит» заниматься физической культурой и спортом, чтобы он понял полезность движений для своего здоровья.</w:t>
      </w:r>
    </w:p>
    <w:p w:rsidR="00B71BA9" w:rsidRPr="00C9174A" w:rsidRDefault="00B71BA9" w:rsidP="00B71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достичь эффективности урока, я ориентируюсь на личный подход к </w:t>
      </w:r>
      <w:proofErr w:type="gramStart"/>
      <w:r w:rsidRP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создание ситуации, в которой обучающийся нацелен на творческий поиск и самоопределение.</w:t>
      </w:r>
    </w:p>
    <w:p w:rsidR="00B71BA9" w:rsidRPr="00C9174A" w:rsidRDefault="00B71BA9" w:rsidP="00B71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Личностно-ориентированная технология обучения помогает в создании творческой атмосферы на уроке, а так же создает необходимые условия для развития индивидуальных способностей детей.</w:t>
      </w:r>
    </w:p>
    <w:p w:rsidR="00B71BA9" w:rsidRPr="00C9174A" w:rsidRDefault="00B71BA9" w:rsidP="00B71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активизации мышления детей и формирования интереса к физической культуре использую проблемное обучение. Для выработки у обучающихся объективной оценки своих достижений, формирования ответственности использую технологию самооценки, где определяют свою отметку по выполненному заданию, по усвоенной теме. При самооценке проводится анализ результатов деятельности и не оцениваются свойства личности.</w:t>
      </w:r>
    </w:p>
    <w:p w:rsidR="00B71BA9" w:rsidRPr="00C9174A" w:rsidRDefault="00B71BA9" w:rsidP="00B71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преподавания физической культуры я стараюсь побуждать у обучающихся самостоятельность в решении поставленных задач, умело опираясь на ранее изученный материал программы. На уроках внимания уделяю индивидуальной работе с детьми, активно использую имеющуюся спортивную базу школы.</w:t>
      </w:r>
    </w:p>
    <w:p w:rsidR="00B71BA9" w:rsidRPr="00C9174A" w:rsidRDefault="00B71BA9" w:rsidP="00B71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174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C9174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5. Анализ результативности.</w:t>
      </w:r>
    </w:p>
    <w:p w:rsidR="00B71BA9" w:rsidRPr="00C9174A" w:rsidRDefault="00B71BA9" w:rsidP="00B71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174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proofErr w:type="gramStart"/>
      <w:r w:rsidRP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работы по организации </w:t>
      </w:r>
      <w:proofErr w:type="spellStart"/>
      <w:r w:rsidRP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 на уроках физической культуры отмечены следующие положительные результаты: обучающиеся самостоятельно осваивают изученный материал по учебной программе, повысилась </w:t>
      </w:r>
      <w:r w:rsidRP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успеваемость по предмету, повысилась динамика роста физической подготовленности обучающихся; повышается интерес обучающихся к занятиям физической культурой и мотивация к соблюдению здорового образа жизни; приобретаются также навыки работы с компьютером, повышается учебная, познавательная мотивация обучающихся.</w:t>
      </w:r>
      <w:proofErr w:type="gramEnd"/>
    </w:p>
    <w:p w:rsidR="00B71BA9" w:rsidRPr="00C9174A" w:rsidRDefault="00B71BA9" w:rsidP="00B71BA9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 должны, несомненно, использоваться в процессе оздоровления школьников, в частности, на уроках физической культуры.</w:t>
      </w:r>
    </w:p>
    <w:p w:rsidR="00B71BA9" w:rsidRPr="00C9174A" w:rsidRDefault="00B71BA9" w:rsidP="00B71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Мои обучающиеся становятся победителями </w:t>
      </w:r>
      <w:r w:rsidR="00440DD0" w:rsidRP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призерами районных,</w:t>
      </w:r>
      <w:r w:rsidRP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республиканских соревнований, как в личном первенстве, </w:t>
      </w:r>
      <w:r w:rsidR="00440DD0" w:rsidRP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и в командном зачете,  сдают на золотой </w:t>
      </w:r>
      <w:r w:rsidRP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 отличия ГТО</w:t>
      </w:r>
      <w:r w:rsidR="00440DD0" w:rsidRP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становятся ежегодно победителями и призёрами Всероссийской предметной олимпиады школьников по физической культуре и ОБЖ (муниципальный этап), являются участниками</w:t>
      </w:r>
      <w:r w:rsidR="0070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призёрами</w:t>
      </w:r>
      <w:r w:rsidR="00440DD0" w:rsidRP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Республиканского этапа.</w:t>
      </w:r>
    </w:p>
    <w:p w:rsidR="00BD1527" w:rsidRPr="00C9174A" w:rsidRDefault="00BD1527" w:rsidP="00BD1527">
      <w:pPr>
        <w:rPr>
          <w:rFonts w:ascii="Times New Roman" w:hAnsi="Times New Roman"/>
          <w:sz w:val="24"/>
          <w:szCs w:val="24"/>
        </w:rPr>
      </w:pPr>
      <w:r w:rsidRPr="00C9174A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0D5229">
        <w:rPr>
          <w:rFonts w:ascii="Times New Roman" w:hAnsi="Times New Roman"/>
          <w:sz w:val="24"/>
          <w:szCs w:val="24"/>
        </w:rPr>
        <w:t xml:space="preserve">       </w:t>
      </w:r>
      <w:r w:rsidRPr="00C9174A">
        <w:rPr>
          <w:rFonts w:ascii="Times New Roman" w:hAnsi="Times New Roman"/>
          <w:sz w:val="24"/>
          <w:szCs w:val="24"/>
        </w:rPr>
        <w:t xml:space="preserve"> 2018-2019 </w:t>
      </w:r>
      <w:proofErr w:type="spellStart"/>
      <w:r w:rsidRPr="00C9174A">
        <w:rPr>
          <w:rFonts w:ascii="Times New Roman" w:hAnsi="Times New Roman"/>
          <w:sz w:val="24"/>
          <w:szCs w:val="24"/>
        </w:rPr>
        <w:t>уч</w:t>
      </w:r>
      <w:proofErr w:type="gramStart"/>
      <w:r w:rsidRPr="00C9174A">
        <w:rPr>
          <w:rFonts w:ascii="Times New Roman" w:hAnsi="Times New Roman"/>
          <w:sz w:val="24"/>
          <w:szCs w:val="24"/>
        </w:rPr>
        <w:t>.г</w:t>
      </w:r>
      <w:proofErr w:type="gramEnd"/>
      <w:r w:rsidRPr="00C9174A">
        <w:rPr>
          <w:rFonts w:ascii="Times New Roman" w:hAnsi="Times New Roman"/>
          <w:sz w:val="24"/>
          <w:szCs w:val="24"/>
        </w:rPr>
        <w:t>од</w:t>
      </w:r>
      <w:proofErr w:type="spellEnd"/>
    </w:p>
    <w:tbl>
      <w:tblPr>
        <w:tblStyle w:val="a5"/>
        <w:tblW w:w="0" w:type="auto"/>
        <w:tblLook w:val="04A0"/>
      </w:tblPr>
      <w:tblGrid>
        <w:gridCol w:w="959"/>
        <w:gridCol w:w="5103"/>
        <w:gridCol w:w="2268"/>
        <w:gridCol w:w="1241"/>
      </w:tblGrid>
      <w:tr w:rsidR="00BD1527" w:rsidRPr="00C9174A" w:rsidTr="00BD1527">
        <w:tc>
          <w:tcPr>
            <w:tcW w:w="959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9174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9174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9174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 xml:space="preserve">            Спортивные состязания</w:t>
            </w:r>
          </w:p>
        </w:tc>
        <w:tc>
          <w:tcPr>
            <w:tcW w:w="2268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241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BD1527" w:rsidRPr="00C9174A" w:rsidTr="00BD1527">
        <w:tc>
          <w:tcPr>
            <w:tcW w:w="959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Всероссийские соревнования по мини-футболу (в рамках Общероссийского проекта «Мини-футбол в школу»</w:t>
            </w:r>
            <w:proofErr w:type="gramStart"/>
            <w:r w:rsidRPr="00C9174A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C9174A">
              <w:rPr>
                <w:rFonts w:ascii="Times New Roman" w:hAnsi="Times New Roman"/>
                <w:sz w:val="24"/>
                <w:szCs w:val="24"/>
              </w:rPr>
              <w:t xml:space="preserve"> в возрастной группе 2007-2008г.р.</w:t>
            </w:r>
          </w:p>
        </w:tc>
        <w:tc>
          <w:tcPr>
            <w:tcW w:w="2268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этап</w:t>
            </w:r>
          </w:p>
        </w:tc>
        <w:tc>
          <w:tcPr>
            <w:tcW w:w="1241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1- место</w:t>
            </w:r>
          </w:p>
        </w:tc>
      </w:tr>
      <w:tr w:rsidR="00BD1527" w:rsidRPr="00C9174A" w:rsidTr="00BD1527">
        <w:tc>
          <w:tcPr>
            <w:tcW w:w="959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Всероссийские соревнования по мини-футболу (в рамках Общероссийского проекта «Мини-футбол в школу»</w:t>
            </w:r>
            <w:proofErr w:type="gramStart"/>
            <w:r w:rsidRPr="00C9174A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C9174A">
              <w:rPr>
                <w:rFonts w:ascii="Times New Roman" w:hAnsi="Times New Roman"/>
                <w:sz w:val="24"/>
                <w:szCs w:val="24"/>
              </w:rPr>
              <w:t xml:space="preserve"> в возрастной группе 2003-2004г.р.</w:t>
            </w:r>
          </w:p>
        </w:tc>
        <w:tc>
          <w:tcPr>
            <w:tcW w:w="2268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этап</w:t>
            </w:r>
          </w:p>
        </w:tc>
        <w:tc>
          <w:tcPr>
            <w:tcW w:w="1241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2-место</w:t>
            </w:r>
          </w:p>
        </w:tc>
      </w:tr>
      <w:tr w:rsidR="00BD1527" w:rsidRPr="00C9174A" w:rsidTr="00BD1527">
        <w:tc>
          <w:tcPr>
            <w:tcW w:w="959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Всероссийские соревнования по мини-футболу (в рамках Общероссийского проекта «Мини-футбол в школу»</w:t>
            </w:r>
            <w:proofErr w:type="gramStart"/>
            <w:r w:rsidRPr="00C9174A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C9174A">
              <w:rPr>
                <w:rFonts w:ascii="Times New Roman" w:hAnsi="Times New Roman"/>
                <w:sz w:val="24"/>
                <w:szCs w:val="24"/>
              </w:rPr>
              <w:t xml:space="preserve"> в возрастной группе 2001-2002г.р.</w:t>
            </w:r>
          </w:p>
        </w:tc>
        <w:tc>
          <w:tcPr>
            <w:tcW w:w="2268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этап</w:t>
            </w:r>
          </w:p>
        </w:tc>
        <w:tc>
          <w:tcPr>
            <w:tcW w:w="1241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1-место</w:t>
            </w:r>
          </w:p>
        </w:tc>
      </w:tr>
      <w:tr w:rsidR="00BD1527" w:rsidRPr="00C9174A" w:rsidTr="00BD1527">
        <w:tc>
          <w:tcPr>
            <w:tcW w:w="959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Всероссийские соревнования по мини-футболу (в рамках Общероссийского проекта «Мини-футбол в школу»</w:t>
            </w:r>
            <w:proofErr w:type="gramStart"/>
            <w:r w:rsidRPr="00C9174A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C9174A">
              <w:rPr>
                <w:rFonts w:ascii="Times New Roman" w:hAnsi="Times New Roman"/>
                <w:sz w:val="24"/>
                <w:szCs w:val="24"/>
              </w:rPr>
              <w:t xml:space="preserve"> в возрастной группе 2001-2002г.р.</w:t>
            </w:r>
          </w:p>
        </w:tc>
        <w:tc>
          <w:tcPr>
            <w:tcW w:w="2268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Республиканский зональный</w:t>
            </w:r>
          </w:p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этап</w:t>
            </w:r>
          </w:p>
        </w:tc>
        <w:tc>
          <w:tcPr>
            <w:tcW w:w="1241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2-место</w:t>
            </w:r>
          </w:p>
        </w:tc>
      </w:tr>
      <w:tr w:rsidR="00BD1527" w:rsidRPr="00C9174A" w:rsidTr="00BD1527">
        <w:tc>
          <w:tcPr>
            <w:tcW w:w="959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Республиканский открытый турнир по мини-футболу «Заповедный мяч» среди детских команд 2007-2008 г.р.</w:t>
            </w:r>
          </w:p>
        </w:tc>
        <w:tc>
          <w:tcPr>
            <w:tcW w:w="2268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241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2-место</w:t>
            </w:r>
          </w:p>
        </w:tc>
      </w:tr>
      <w:tr w:rsidR="00BD1527" w:rsidRPr="00C9174A" w:rsidTr="00BD1527">
        <w:tc>
          <w:tcPr>
            <w:tcW w:w="9571" w:type="dxa"/>
            <w:gridSpan w:val="4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2019-2020 </w:t>
            </w:r>
            <w:proofErr w:type="spellStart"/>
            <w:r w:rsidRPr="00C9174A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C9174A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C9174A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C917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D1527" w:rsidRPr="00C9174A" w:rsidTr="00BD1527">
        <w:tc>
          <w:tcPr>
            <w:tcW w:w="959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Всероссийские соревнования по мини-футболу (в рамках Общероссийского проекта «Мини-футбол в школу»</w:t>
            </w:r>
            <w:proofErr w:type="gramStart"/>
            <w:r w:rsidRPr="00C9174A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C9174A">
              <w:rPr>
                <w:rFonts w:ascii="Times New Roman" w:hAnsi="Times New Roman"/>
                <w:sz w:val="24"/>
                <w:szCs w:val="24"/>
              </w:rPr>
              <w:t xml:space="preserve"> в возрастной группе 2002-2003г.р.</w:t>
            </w:r>
          </w:p>
        </w:tc>
        <w:tc>
          <w:tcPr>
            <w:tcW w:w="2268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этап</w:t>
            </w:r>
          </w:p>
        </w:tc>
        <w:tc>
          <w:tcPr>
            <w:tcW w:w="1241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2-место</w:t>
            </w:r>
          </w:p>
        </w:tc>
      </w:tr>
      <w:tr w:rsidR="00BD1527" w:rsidRPr="00C9174A" w:rsidTr="00BD1527">
        <w:tc>
          <w:tcPr>
            <w:tcW w:w="959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Всероссийские соревнования по мини-футболу (в рамках Общероссийского проекта «Мини-футбол в школу»</w:t>
            </w:r>
            <w:proofErr w:type="gramStart"/>
            <w:r w:rsidRPr="00C9174A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C9174A">
              <w:rPr>
                <w:rFonts w:ascii="Times New Roman" w:hAnsi="Times New Roman"/>
                <w:sz w:val="24"/>
                <w:szCs w:val="24"/>
              </w:rPr>
              <w:t xml:space="preserve"> в возрастной группе 2008-2009г.р.</w:t>
            </w:r>
          </w:p>
        </w:tc>
        <w:tc>
          <w:tcPr>
            <w:tcW w:w="2268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этап</w:t>
            </w:r>
          </w:p>
        </w:tc>
        <w:tc>
          <w:tcPr>
            <w:tcW w:w="1241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1-место</w:t>
            </w:r>
          </w:p>
        </w:tc>
      </w:tr>
      <w:tr w:rsidR="00BD1527" w:rsidRPr="00C9174A" w:rsidTr="00BD1527">
        <w:tc>
          <w:tcPr>
            <w:tcW w:w="959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Районный легкоатлетический кросс среди учащейся молодёжи</w:t>
            </w:r>
          </w:p>
        </w:tc>
        <w:tc>
          <w:tcPr>
            <w:tcW w:w="2268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41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2-место</w:t>
            </w:r>
          </w:p>
        </w:tc>
      </w:tr>
      <w:tr w:rsidR="00BD1527" w:rsidRPr="00C9174A" w:rsidTr="00BD1527">
        <w:tc>
          <w:tcPr>
            <w:tcW w:w="9571" w:type="dxa"/>
            <w:gridSpan w:val="4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2020-2021 </w:t>
            </w:r>
            <w:proofErr w:type="spellStart"/>
            <w:r w:rsidRPr="00C9174A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C9174A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C9174A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C917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D1527" w:rsidRPr="00C9174A" w:rsidTr="00BD1527">
        <w:tc>
          <w:tcPr>
            <w:tcW w:w="959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Всероссийские спортивные игры школьников «Президентские спортивные игры»</w:t>
            </w:r>
          </w:p>
        </w:tc>
        <w:tc>
          <w:tcPr>
            <w:tcW w:w="2268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41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2-место</w:t>
            </w:r>
          </w:p>
        </w:tc>
      </w:tr>
      <w:tr w:rsidR="00BD1527" w:rsidRPr="00C9174A" w:rsidTr="00BD1527">
        <w:tc>
          <w:tcPr>
            <w:tcW w:w="959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Республиканские соревнования по бегу памяти адмирала Фёдора Ушакова среди общеобразовательных организаций</w:t>
            </w:r>
          </w:p>
        </w:tc>
        <w:tc>
          <w:tcPr>
            <w:tcW w:w="2268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241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2-место</w:t>
            </w:r>
          </w:p>
        </w:tc>
      </w:tr>
      <w:tr w:rsidR="00BD1527" w:rsidRPr="00C9174A" w:rsidTr="00BD1527">
        <w:tc>
          <w:tcPr>
            <w:tcW w:w="959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 xml:space="preserve">Республиканские зональные соревнования по футболу «Кожаный мяч» среди учащихся </w:t>
            </w:r>
            <w:r w:rsidRPr="00C9174A">
              <w:rPr>
                <w:rFonts w:ascii="Times New Roman" w:hAnsi="Times New Roman"/>
                <w:sz w:val="24"/>
                <w:szCs w:val="24"/>
              </w:rPr>
              <w:lastRenderedPageBreak/>
              <w:t>2006-2007г.р.</w:t>
            </w:r>
          </w:p>
        </w:tc>
        <w:tc>
          <w:tcPr>
            <w:tcW w:w="2268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lastRenderedPageBreak/>
              <w:t>Республиканский</w:t>
            </w:r>
          </w:p>
        </w:tc>
        <w:tc>
          <w:tcPr>
            <w:tcW w:w="1241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1-место</w:t>
            </w:r>
          </w:p>
        </w:tc>
      </w:tr>
      <w:tr w:rsidR="00BD1527" w:rsidRPr="00C9174A" w:rsidTr="00BD1527">
        <w:tc>
          <w:tcPr>
            <w:tcW w:w="959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103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Всероссийские спортивные соревнования школьников «Президентские состязания-2021» среди учащихся 7 классов</w:t>
            </w:r>
          </w:p>
        </w:tc>
        <w:tc>
          <w:tcPr>
            <w:tcW w:w="2268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Республиканский зональный</w:t>
            </w:r>
          </w:p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этап</w:t>
            </w:r>
          </w:p>
        </w:tc>
        <w:tc>
          <w:tcPr>
            <w:tcW w:w="1241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2-место</w:t>
            </w:r>
          </w:p>
        </w:tc>
      </w:tr>
      <w:tr w:rsidR="00BD1527" w:rsidRPr="00C9174A" w:rsidTr="00BD1527">
        <w:tc>
          <w:tcPr>
            <w:tcW w:w="9571" w:type="dxa"/>
            <w:gridSpan w:val="4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2021-2022 </w:t>
            </w:r>
            <w:proofErr w:type="spellStart"/>
            <w:r w:rsidRPr="00C9174A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C9174A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C9174A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C917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D1527" w:rsidRPr="00C9174A" w:rsidTr="00BD1527">
        <w:tc>
          <w:tcPr>
            <w:tcW w:w="959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Районные соревнования по бегу памяти адмирала Фёдора Фёдоровича Ушакова</w:t>
            </w:r>
          </w:p>
        </w:tc>
        <w:tc>
          <w:tcPr>
            <w:tcW w:w="2268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41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2-место</w:t>
            </w:r>
          </w:p>
        </w:tc>
      </w:tr>
      <w:tr w:rsidR="00BD1527" w:rsidRPr="00C9174A" w:rsidTr="00BD1527">
        <w:tc>
          <w:tcPr>
            <w:tcW w:w="959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Всероссийские соревнования по мини-футболу (в рамках Общероссийского проекта «Мини-футбол в школу»</w:t>
            </w:r>
            <w:proofErr w:type="gramStart"/>
            <w:r w:rsidRPr="00C9174A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C9174A">
              <w:rPr>
                <w:rFonts w:ascii="Times New Roman" w:hAnsi="Times New Roman"/>
                <w:sz w:val="24"/>
                <w:szCs w:val="24"/>
              </w:rPr>
              <w:t xml:space="preserve"> в возрастной группе 2006-2007г.р.</w:t>
            </w:r>
          </w:p>
        </w:tc>
        <w:tc>
          <w:tcPr>
            <w:tcW w:w="2268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Республиканский зональный</w:t>
            </w:r>
          </w:p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этап</w:t>
            </w:r>
          </w:p>
        </w:tc>
        <w:tc>
          <w:tcPr>
            <w:tcW w:w="1241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3-место</w:t>
            </w:r>
          </w:p>
        </w:tc>
      </w:tr>
      <w:tr w:rsidR="00BD1527" w:rsidRPr="00C9174A" w:rsidTr="00BD1527">
        <w:tc>
          <w:tcPr>
            <w:tcW w:w="959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Зимняя Республиканская спартакиада допризывной молодёжи Республики Мордовия «Защитник Отечества» посвящённый Дню Защитника Отечества</w:t>
            </w:r>
          </w:p>
        </w:tc>
        <w:tc>
          <w:tcPr>
            <w:tcW w:w="2268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41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1-место</w:t>
            </w:r>
          </w:p>
        </w:tc>
      </w:tr>
      <w:tr w:rsidR="00BD1527" w:rsidRPr="00C9174A" w:rsidTr="00BD1527">
        <w:tc>
          <w:tcPr>
            <w:tcW w:w="959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Всероссийские спортивные игры школьников «Президентские спортивные игры-2022»</w:t>
            </w:r>
          </w:p>
        </w:tc>
        <w:tc>
          <w:tcPr>
            <w:tcW w:w="2268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41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1-место</w:t>
            </w:r>
          </w:p>
        </w:tc>
      </w:tr>
      <w:tr w:rsidR="00BD1527" w:rsidRPr="00C9174A" w:rsidTr="00BD1527">
        <w:tc>
          <w:tcPr>
            <w:tcW w:w="959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Всероссийские спортивные игры школьников «Президентские спортивные игры-2022»</w:t>
            </w:r>
          </w:p>
        </w:tc>
        <w:tc>
          <w:tcPr>
            <w:tcW w:w="2268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зональный этап</w:t>
            </w:r>
          </w:p>
        </w:tc>
        <w:tc>
          <w:tcPr>
            <w:tcW w:w="1241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1-место</w:t>
            </w:r>
          </w:p>
        </w:tc>
      </w:tr>
      <w:tr w:rsidR="00BD1527" w:rsidRPr="00C9174A" w:rsidTr="00BD1527">
        <w:tc>
          <w:tcPr>
            <w:tcW w:w="959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Всероссийские спортивные игры школьников «Президентские спортивные игры-2022»</w:t>
            </w:r>
          </w:p>
        </w:tc>
        <w:tc>
          <w:tcPr>
            <w:tcW w:w="2268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финальный этап</w:t>
            </w:r>
          </w:p>
        </w:tc>
        <w:tc>
          <w:tcPr>
            <w:tcW w:w="1241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3-место</w:t>
            </w:r>
          </w:p>
        </w:tc>
      </w:tr>
      <w:tr w:rsidR="00BD1527" w:rsidRPr="00C9174A" w:rsidTr="00BD1527">
        <w:tc>
          <w:tcPr>
            <w:tcW w:w="9571" w:type="dxa"/>
            <w:gridSpan w:val="4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2022-2023 </w:t>
            </w:r>
            <w:proofErr w:type="spellStart"/>
            <w:r w:rsidRPr="00C9174A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C9174A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C9174A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C917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D1527" w:rsidRPr="00C9174A" w:rsidTr="00BD1527">
        <w:tc>
          <w:tcPr>
            <w:tcW w:w="959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Всероссийские соревнования по мини-футболу (в рамках Общероссийского проекта «Мини-футбол в школу»</w:t>
            </w:r>
            <w:proofErr w:type="gramStart"/>
            <w:r w:rsidRPr="00C9174A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C9174A">
              <w:rPr>
                <w:rFonts w:ascii="Times New Roman" w:hAnsi="Times New Roman"/>
                <w:sz w:val="24"/>
                <w:szCs w:val="24"/>
              </w:rPr>
              <w:t xml:space="preserve"> в возрастной группе 2011-2012г.р.</w:t>
            </w:r>
          </w:p>
        </w:tc>
        <w:tc>
          <w:tcPr>
            <w:tcW w:w="2268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41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1-место</w:t>
            </w:r>
          </w:p>
        </w:tc>
      </w:tr>
      <w:tr w:rsidR="00BD1527" w:rsidRPr="00C9174A" w:rsidTr="00BD1527">
        <w:tc>
          <w:tcPr>
            <w:tcW w:w="959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Всероссийские соревнования по мини-футболу (в рамках Общероссийского проекта «Мини-футбол в школу»</w:t>
            </w:r>
            <w:proofErr w:type="gramStart"/>
            <w:r w:rsidRPr="00C9174A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C9174A">
              <w:rPr>
                <w:rFonts w:ascii="Times New Roman" w:hAnsi="Times New Roman"/>
                <w:sz w:val="24"/>
                <w:szCs w:val="24"/>
              </w:rPr>
              <w:t xml:space="preserve"> в возрастной группе 2009-2010г.р.</w:t>
            </w:r>
          </w:p>
        </w:tc>
        <w:tc>
          <w:tcPr>
            <w:tcW w:w="2268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41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1-место</w:t>
            </w:r>
          </w:p>
        </w:tc>
      </w:tr>
      <w:tr w:rsidR="00BD1527" w:rsidRPr="00C9174A" w:rsidTr="00BD1527">
        <w:tc>
          <w:tcPr>
            <w:tcW w:w="959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Всероссийские соревнования по мини-футболу (в рамках Общероссийского проекта «Мини-футбол в школу»</w:t>
            </w:r>
            <w:proofErr w:type="gramStart"/>
            <w:r w:rsidRPr="00C9174A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C9174A">
              <w:rPr>
                <w:rFonts w:ascii="Times New Roman" w:hAnsi="Times New Roman"/>
                <w:sz w:val="24"/>
                <w:szCs w:val="24"/>
              </w:rPr>
              <w:t xml:space="preserve"> в возрастной группе 2007-2008г.р.</w:t>
            </w:r>
          </w:p>
        </w:tc>
        <w:tc>
          <w:tcPr>
            <w:tcW w:w="2268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Республиканский зональный</w:t>
            </w:r>
          </w:p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этап</w:t>
            </w:r>
          </w:p>
        </w:tc>
        <w:tc>
          <w:tcPr>
            <w:tcW w:w="1241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2-место</w:t>
            </w:r>
          </w:p>
        </w:tc>
      </w:tr>
      <w:tr w:rsidR="00BD1527" w:rsidRPr="00C9174A" w:rsidTr="00BD1527">
        <w:tc>
          <w:tcPr>
            <w:tcW w:w="959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Всероссийские соревнования по мини-футболу (в рамках Общероссийского проекта «Мини-футбол в школу»</w:t>
            </w:r>
            <w:proofErr w:type="gramStart"/>
            <w:r w:rsidRPr="00C9174A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C9174A">
              <w:rPr>
                <w:rFonts w:ascii="Times New Roman" w:hAnsi="Times New Roman"/>
                <w:sz w:val="24"/>
                <w:szCs w:val="24"/>
              </w:rPr>
              <w:t xml:space="preserve"> в возрастной группе 2009-2010г.р.</w:t>
            </w:r>
          </w:p>
        </w:tc>
        <w:tc>
          <w:tcPr>
            <w:tcW w:w="2268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Республиканский зональный</w:t>
            </w:r>
          </w:p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этап</w:t>
            </w:r>
          </w:p>
        </w:tc>
        <w:tc>
          <w:tcPr>
            <w:tcW w:w="1241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2-место</w:t>
            </w:r>
          </w:p>
        </w:tc>
      </w:tr>
      <w:tr w:rsidR="00BD1527" w:rsidRPr="00C9174A" w:rsidTr="00BD1527">
        <w:tc>
          <w:tcPr>
            <w:tcW w:w="959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Всероссийские соревнования по мини-футболу (в рамках Общероссийского проекта «Мини-футбол в школу»</w:t>
            </w:r>
            <w:proofErr w:type="gramStart"/>
            <w:r w:rsidRPr="00C9174A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C9174A">
              <w:rPr>
                <w:rFonts w:ascii="Times New Roman" w:hAnsi="Times New Roman"/>
                <w:sz w:val="24"/>
                <w:szCs w:val="24"/>
              </w:rPr>
              <w:t xml:space="preserve"> в возрастной группе 2011-2012г.р.</w:t>
            </w:r>
          </w:p>
        </w:tc>
        <w:tc>
          <w:tcPr>
            <w:tcW w:w="2268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Республиканский зональный</w:t>
            </w:r>
          </w:p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этап</w:t>
            </w:r>
          </w:p>
        </w:tc>
        <w:tc>
          <w:tcPr>
            <w:tcW w:w="1241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1-место</w:t>
            </w:r>
          </w:p>
        </w:tc>
      </w:tr>
    </w:tbl>
    <w:p w:rsidR="00BD1527" w:rsidRPr="00C9174A" w:rsidRDefault="00BD1527" w:rsidP="00BD1527">
      <w:pPr>
        <w:spacing w:after="0"/>
        <w:rPr>
          <w:rFonts w:ascii="Times New Roman" w:hAnsi="Times New Roman"/>
          <w:sz w:val="24"/>
          <w:szCs w:val="24"/>
        </w:rPr>
      </w:pPr>
    </w:p>
    <w:p w:rsidR="00BD1527" w:rsidRDefault="00BD1527" w:rsidP="00BD1527">
      <w:pPr>
        <w:rPr>
          <w:rFonts w:ascii="Times New Roman" w:hAnsi="Times New Roman"/>
          <w:sz w:val="24"/>
          <w:szCs w:val="24"/>
        </w:rPr>
      </w:pPr>
    </w:p>
    <w:p w:rsidR="00D7717C" w:rsidRDefault="00D7717C" w:rsidP="00BD1527">
      <w:pPr>
        <w:rPr>
          <w:rFonts w:ascii="Times New Roman" w:hAnsi="Times New Roman"/>
          <w:sz w:val="24"/>
          <w:szCs w:val="24"/>
        </w:rPr>
      </w:pPr>
    </w:p>
    <w:p w:rsidR="00D7717C" w:rsidRDefault="00D7717C" w:rsidP="00BD1527">
      <w:pPr>
        <w:rPr>
          <w:rFonts w:ascii="Times New Roman" w:hAnsi="Times New Roman"/>
          <w:sz w:val="24"/>
          <w:szCs w:val="24"/>
        </w:rPr>
      </w:pPr>
    </w:p>
    <w:p w:rsidR="00D7717C" w:rsidRPr="00C9174A" w:rsidRDefault="00D7717C" w:rsidP="00BD1527">
      <w:pPr>
        <w:rPr>
          <w:rFonts w:ascii="Times New Roman" w:hAnsi="Times New Roman"/>
          <w:sz w:val="24"/>
          <w:szCs w:val="24"/>
        </w:rPr>
      </w:pPr>
    </w:p>
    <w:p w:rsidR="00BD1527" w:rsidRPr="00C9174A" w:rsidRDefault="00D155E1" w:rsidP="00C9174A">
      <w:pPr>
        <w:spacing w:line="240" w:lineRule="auto"/>
        <w:rPr>
          <w:rFonts w:ascii="Times New Roman" w:hAnsi="Times New Roman"/>
          <w:sz w:val="24"/>
          <w:szCs w:val="24"/>
        </w:rPr>
      </w:pPr>
      <w:r w:rsidRPr="00D155E1">
        <w:rPr>
          <w:rFonts w:ascii="Calibri" w:hAnsi="Calibri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3.65pt;margin-top:-2.7pt;width:518.1pt;height:161.2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" strokecolor="white">
            <v:textbox style="mso-next-textbox:#_x0000_s1026">
              <w:txbxContent>
                <w:p w:rsidR="00BD1527" w:rsidRPr="00BD1527" w:rsidRDefault="00BD1527" w:rsidP="00BD1527">
                  <w:pPr>
                    <w:spacing w:after="0" w:line="240" w:lineRule="atLeas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BD1527" w:rsidRDefault="00BD1527" w:rsidP="00BD15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D1527" w:rsidRPr="00CA3AB4" w:rsidRDefault="00BD1527" w:rsidP="00BD15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D1527" w:rsidRPr="00CA3AB4" w:rsidRDefault="00BD1527" w:rsidP="00BD152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3AB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BD1527" w:rsidRPr="00CA6CC1" w:rsidRDefault="00BD1527" w:rsidP="00BD15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BD1527" w:rsidRPr="00CA6CC1" w:rsidRDefault="00BD1527" w:rsidP="00BD15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BD1527" w:rsidRPr="00CA6CC1" w:rsidRDefault="00BD1527" w:rsidP="00BD1527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xbxContent>
            </v:textbox>
          </v:shape>
        </w:pict>
      </w:r>
    </w:p>
    <w:tbl>
      <w:tblPr>
        <w:tblStyle w:val="a5"/>
        <w:tblW w:w="0" w:type="auto"/>
        <w:tblLook w:val="04A0"/>
      </w:tblPr>
      <w:tblGrid>
        <w:gridCol w:w="2644"/>
        <w:gridCol w:w="866"/>
        <w:gridCol w:w="2410"/>
        <w:gridCol w:w="2126"/>
        <w:gridCol w:w="1525"/>
      </w:tblGrid>
      <w:tr w:rsidR="00BD1527" w:rsidRPr="00C9174A" w:rsidTr="00BD1527">
        <w:tc>
          <w:tcPr>
            <w:tcW w:w="2644" w:type="dxa"/>
          </w:tcPr>
          <w:p w:rsidR="00BD1527" w:rsidRPr="00C9174A" w:rsidRDefault="000D5229" w:rsidP="00BD15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</w:t>
            </w:r>
            <w:r w:rsidR="00BD1527" w:rsidRPr="00C9174A">
              <w:rPr>
                <w:rFonts w:ascii="Times New Roman" w:hAnsi="Times New Roman"/>
                <w:sz w:val="24"/>
                <w:szCs w:val="24"/>
              </w:rPr>
              <w:t>Ф.И.</w:t>
            </w:r>
          </w:p>
          <w:p w:rsidR="00BD1527" w:rsidRPr="00C9174A" w:rsidRDefault="000D5229" w:rsidP="00BD15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BD1527" w:rsidRPr="00C9174A"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</w:tc>
        <w:tc>
          <w:tcPr>
            <w:tcW w:w="866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410" w:type="dxa"/>
          </w:tcPr>
          <w:p w:rsidR="00BD1527" w:rsidRPr="00C9174A" w:rsidRDefault="00152589" w:rsidP="00BD15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BD1527" w:rsidRPr="00C9174A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</w:tcPr>
          <w:p w:rsidR="00BD1527" w:rsidRPr="00C9174A" w:rsidRDefault="000D5229" w:rsidP="00BD15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BD1527" w:rsidRPr="00C9174A">
              <w:rPr>
                <w:rFonts w:ascii="Times New Roman" w:hAnsi="Times New Roman"/>
                <w:sz w:val="24"/>
                <w:szCs w:val="24"/>
              </w:rPr>
              <w:t>Этап</w:t>
            </w:r>
          </w:p>
          <w:p w:rsidR="00BD1527" w:rsidRPr="00C9174A" w:rsidRDefault="00152589" w:rsidP="00BD15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BD1527" w:rsidRPr="00C9174A">
              <w:rPr>
                <w:rFonts w:ascii="Times New Roman" w:hAnsi="Times New Roman"/>
                <w:sz w:val="24"/>
                <w:szCs w:val="24"/>
              </w:rPr>
              <w:t>олимпиады</w:t>
            </w:r>
          </w:p>
        </w:tc>
        <w:tc>
          <w:tcPr>
            <w:tcW w:w="1525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BD1527" w:rsidRPr="00C9174A" w:rsidTr="00BD1527">
        <w:tc>
          <w:tcPr>
            <w:tcW w:w="9571" w:type="dxa"/>
            <w:gridSpan w:val="5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2018-2019 учебный год</w:t>
            </w:r>
          </w:p>
        </w:tc>
      </w:tr>
      <w:tr w:rsidR="00BD1527" w:rsidRPr="00C9174A" w:rsidTr="00BD1527">
        <w:tc>
          <w:tcPr>
            <w:tcW w:w="2644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74A">
              <w:rPr>
                <w:rFonts w:ascii="Times New Roman" w:hAnsi="Times New Roman"/>
                <w:sz w:val="24"/>
                <w:szCs w:val="24"/>
              </w:rPr>
              <w:t>Шафрик</w:t>
            </w:r>
            <w:proofErr w:type="spellEnd"/>
            <w:r w:rsidRPr="00C9174A">
              <w:rPr>
                <w:rFonts w:ascii="Times New Roman" w:hAnsi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866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25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D1527" w:rsidRPr="00C9174A" w:rsidTr="00BD1527">
        <w:tc>
          <w:tcPr>
            <w:tcW w:w="2644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74A">
              <w:rPr>
                <w:rFonts w:ascii="Times New Roman" w:hAnsi="Times New Roman"/>
                <w:sz w:val="24"/>
                <w:szCs w:val="24"/>
              </w:rPr>
              <w:t>Ишаев</w:t>
            </w:r>
            <w:proofErr w:type="spellEnd"/>
            <w:r w:rsidRPr="00C9174A">
              <w:rPr>
                <w:rFonts w:ascii="Times New Roman" w:hAnsi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866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126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25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D1527" w:rsidRPr="00C9174A" w:rsidTr="00BD1527">
        <w:tc>
          <w:tcPr>
            <w:tcW w:w="2644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74A">
              <w:rPr>
                <w:rFonts w:ascii="Times New Roman" w:hAnsi="Times New Roman"/>
                <w:sz w:val="24"/>
                <w:szCs w:val="24"/>
              </w:rPr>
              <w:t>Ерёмкин</w:t>
            </w:r>
            <w:proofErr w:type="spellEnd"/>
            <w:r w:rsidRPr="00C9174A">
              <w:rPr>
                <w:rFonts w:ascii="Times New Roman" w:hAnsi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866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126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25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D1527" w:rsidRPr="00C9174A" w:rsidTr="00BD1527">
        <w:tc>
          <w:tcPr>
            <w:tcW w:w="2644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74A">
              <w:rPr>
                <w:rFonts w:ascii="Times New Roman" w:hAnsi="Times New Roman"/>
                <w:sz w:val="24"/>
                <w:szCs w:val="24"/>
              </w:rPr>
              <w:t>Явишев</w:t>
            </w:r>
            <w:proofErr w:type="spellEnd"/>
            <w:r w:rsidRPr="00C9174A"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866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126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25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D1527" w:rsidRPr="00C9174A" w:rsidTr="00BD1527">
        <w:tc>
          <w:tcPr>
            <w:tcW w:w="2644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74A">
              <w:rPr>
                <w:rFonts w:ascii="Times New Roman" w:hAnsi="Times New Roman"/>
                <w:sz w:val="24"/>
                <w:szCs w:val="24"/>
              </w:rPr>
              <w:t>Гараева</w:t>
            </w:r>
            <w:proofErr w:type="spellEnd"/>
            <w:r w:rsidRPr="00C9174A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866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126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25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D1527" w:rsidRPr="00C9174A" w:rsidTr="00BD1527">
        <w:tc>
          <w:tcPr>
            <w:tcW w:w="2644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74A">
              <w:rPr>
                <w:rFonts w:ascii="Times New Roman" w:hAnsi="Times New Roman"/>
                <w:sz w:val="24"/>
                <w:szCs w:val="24"/>
              </w:rPr>
              <w:t>Гараев</w:t>
            </w:r>
            <w:proofErr w:type="spellEnd"/>
            <w:r w:rsidRPr="00C9174A">
              <w:rPr>
                <w:rFonts w:ascii="Times New Roman" w:hAnsi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866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126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25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D1527" w:rsidRPr="00C9174A" w:rsidTr="00BD1527">
        <w:tc>
          <w:tcPr>
            <w:tcW w:w="9571" w:type="dxa"/>
            <w:gridSpan w:val="5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2019-2020 учебный год</w:t>
            </w:r>
          </w:p>
        </w:tc>
      </w:tr>
      <w:tr w:rsidR="00BD1527" w:rsidRPr="00C9174A" w:rsidTr="00BD1527">
        <w:tc>
          <w:tcPr>
            <w:tcW w:w="2644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74A">
              <w:rPr>
                <w:rFonts w:ascii="Times New Roman" w:hAnsi="Times New Roman"/>
                <w:sz w:val="24"/>
                <w:szCs w:val="24"/>
              </w:rPr>
              <w:t>Тенишева</w:t>
            </w:r>
            <w:proofErr w:type="spellEnd"/>
            <w:r w:rsidRPr="00C9174A"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866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25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D1527" w:rsidRPr="00C9174A" w:rsidTr="00BD1527">
        <w:tc>
          <w:tcPr>
            <w:tcW w:w="2644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Макаров Юрий</w:t>
            </w:r>
          </w:p>
        </w:tc>
        <w:tc>
          <w:tcPr>
            <w:tcW w:w="866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126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25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D1527" w:rsidRPr="00C9174A" w:rsidTr="00BD1527">
        <w:tc>
          <w:tcPr>
            <w:tcW w:w="2644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Шурупов Артём</w:t>
            </w:r>
          </w:p>
        </w:tc>
        <w:tc>
          <w:tcPr>
            <w:tcW w:w="866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126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25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D1527" w:rsidRPr="00C9174A" w:rsidTr="00BD1527">
        <w:tc>
          <w:tcPr>
            <w:tcW w:w="2644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74A">
              <w:rPr>
                <w:rFonts w:ascii="Times New Roman" w:hAnsi="Times New Roman"/>
                <w:sz w:val="24"/>
                <w:szCs w:val="24"/>
              </w:rPr>
              <w:t>Ерёмкин</w:t>
            </w:r>
            <w:proofErr w:type="spellEnd"/>
            <w:r w:rsidRPr="00C9174A">
              <w:rPr>
                <w:rFonts w:ascii="Times New Roman" w:hAnsi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866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126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25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D1527" w:rsidRPr="00C9174A" w:rsidTr="00BD1527">
        <w:tc>
          <w:tcPr>
            <w:tcW w:w="2644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Антонова Надежда</w:t>
            </w:r>
          </w:p>
        </w:tc>
        <w:tc>
          <w:tcPr>
            <w:tcW w:w="866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126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25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D1527" w:rsidRPr="00C9174A" w:rsidTr="00BD1527">
        <w:tc>
          <w:tcPr>
            <w:tcW w:w="2644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74A">
              <w:rPr>
                <w:rFonts w:ascii="Times New Roman" w:hAnsi="Times New Roman"/>
                <w:sz w:val="24"/>
                <w:szCs w:val="24"/>
              </w:rPr>
              <w:t>Нураев</w:t>
            </w:r>
            <w:proofErr w:type="spellEnd"/>
            <w:r w:rsidRPr="00C91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174A">
              <w:rPr>
                <w:rFonts w:ascii="Times New Roman" w:hAnsi="Times New Roman"/>
                <w:sz w:val="24"/>
                <w:szCs w:val="24"/>
              </w:rPr>
              <w:t>Ильдус</w:t>
            </w:r>
            <w:proofErr w:type="spellEnd"/>
          </w:p>
        </w:tc>
        <w:tc>
          <w:tcPr>
            <w:tcW w:w="866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126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25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D1527" w:rsidRPr="00C9174A" w:rsidTr="00BD1527">
        <w:tc>
          <w:tcPr>
            <w:tcW w:w="9571" w:type="dxa"/>
            <w:gridSpan w:val="5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2020-2021 учебный год</w:t>
            </w:r>
          </w:p>
        </w:tc>
      </w:tr>
      <w:tr w:rsidR="00BD1527" w:rsidRPr="00C9174A" w:rsidTr="00BD1527">
        <w:tc>
          <w:tcPr>
            <w:tcW w:w="2644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74A">
              <w:rPr>
                <w:rFonts w:ascii="Times New Roman" w:hAnsi="Times New Roman"/>
                <w:sz w:val="24"/>
                <w:szCs w:val="24"/>
              </w:rPr>
              <w:t>Бибарсова</w:t>
            </w:r>
            <w:proofErr w:type="spellEnd"/>
            <w:r w:rsidRPr="00C91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174A">
              <w:rPr>
                <w:rFonts w:ascii="Times New Roman" w:hAnsi="Times New Roman"/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866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25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D1527" w:rsidRPr="00C9174A" w:rsidTr="00BD1527">
        <w:tc>
          <w:tcPr>
            <w:tcW w:w="2644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Щербакова Маргарита</w:t>
            </w:r>
          </w:p>
        </w:tc>
        <w:tc>
          <w:tcPr>
            <w:tcW w:w="866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25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D1527" w:rsidRPr="00C9174A" w:rsidTr="00BD1527">
        <w:tc>
          <w:tcPr>
            <w:tcW w:w="2644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74A">
              <w:rPr>
                <w:rFonts w:ascii="Times New Roman" w:hAnsi="Times New Roman"/>
                <w:sz w:val="24"/>
                <w:szCs w:val="24"/>
              </w:rPr>
              <w:t>Афанков</w:t>
            </w:r>
            <w:proofErr w:type="spellEnd"/>
            <w:r w:rsidRPr="00C9174A">
              <w:rPr>
                <w:rFonts w:ascii="Times New Roman" w:hAnsi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866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25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D1527" w:rsidRPr="00C9174A" w:rsidTr="00BD1527">
        <w:tc>
          <w:tcPr>
            <w:tcW w:w="2644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Швецов Прохор</w:t>
            </w:r>
          </w:p>
        </w:tc>
        <w:tc>
          <w:tcPr>
            <w:tcW w:w="866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25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D1527" w:rsidRPr="00C9174A" w:rsidTr="00BD1527">
        <w:tc>
          <w:tcPr>
            <w:tcW w:w="2644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74A">
              <w:rPr>
                <w:rFonts w:ascii="Times New Roman" w:hAnsi="Times New Roman"/>
                <w:sz w:val="24"/>
                <w:szCs w:val="24"/>
              </w:rPr>
              <w:t>Ермошкина</w:t>
            </w:r>
            <w:proofErr w:type="spellEnd"/>
            <w:r w:rsidRPr="00C9174A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866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126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25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D1527" w:rsidRPr="00C9174A" w:rsidTr="00BD1527">
        <w:tc>
          <w:tcPr>
            <w:tcW w:w="2644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Антонова Надежда</w:t>
            </w:r>
          </w:p>
        </w:tc>
        <w:tc>
          <w:tcPr>
            <w:tcW w:w="866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126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25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D1527" w:rsidRPr="00C9174A" w:rsidTr="00BD1527">
        <w:tc>
          <w:tcPr>
            <w:tcW w:w="2644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Шурупов Артём</w:t>
            </w:r>
          </w:p>
        </w:tc>
        <w:tc>
          <w:tcPr>
            <w:tcW w:w="866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126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25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D1527" w:rsidRPr="00C9174A" w:rsidTr="00BD1527">
        <w:tc>
          <w:tcPr>
            <w:tcW w:w="2644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74A">
              <w:rPr>
                <w:rFonts w:ascii="Times New Roman" w:hAnsi="Times New Roman"/>
                <w:sz w:val="24"/>
                <w:szCs w:val="24"/>
              </w:rPr>
              <w:t>Афонин</w:t>
            </w:r>
            <w:proofErr w:type="spellEnd"/>
            <w:r w:rsidRPr="00C9174A">
              <w:rPr>
                <w:rFonts w:ascii="Times New Roman" w:hAnsi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866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126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25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D1527" w:rsidRPr="00C9174A" w:rsidTr="00BD1527">
        <w:tc>
          <w:tcPr>
            <w:tcW w:w="2644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74A">
              <w:rPr>
                <w:rFonts w:ascii="Times New Roman" w:hAnsi="Times New Roman"/>
                <w:sz w:val="24"/>
                <w:szCs w:val="24"/>
              </w:rPr>
              <w:t>Нураев</w:t>
            </w:r>
            <w:proofErr w:type="spellEnd"/>
            <w:r w:rsidRPr="00C91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174A">
              <w:rPr>
                <w:rFonts w:ascii="Times New Roman" w:hAnsi="Times New Roman"/>
                <w:sz w:val="24"/>
                <w:szCs w:val="24"/>
              </w:rPr>
              <w:t>Ильдус</w:t>
            </w:r>
            <w:proofErr w:type="spellEnd"/>
          </w:p>
        </w:tc>
        <w:tc>
          <w:tcPr>
            <w:tcW w:w="866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126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25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D1527" w:rsidRPr="00C9174A" w:rsidTr="00BD1527">
        <w:tc>
          <w:tcPr>
            <w:tcW w:w="9571" w:type="dxa"/>
            <w:gridSpan w:val="5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2021-2022 учебный год</w:t>
            </w:r>
          </w:p>
        </w:tc>
      </w:tr>
      <w:tr w:rsidR="00BD1527" w:rsidRPr="00C9174A" w:rsidTr="00BD1527">
        <w:tc>
          <w:tcPr>
            <w:tcW w:w="2644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74A">
              <w:rPr>
                <w:rFonts w:ascii="Times New Roman" w:hAnsi="Times New Roman"/>
                <w:sz w:val="24"/>
                <w:szCs w:val="24"/>
              </w:rPr>
              <w:t>Аношкина</w:t>
            </w:r>
            <w:proofErr w:type="spellEnd"/>
            <w:r w:rsidRPr="00C9174A">
              <w:rPr>
                <w:rFonts w:ascii="Times New Roman" w:hAnsi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866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25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D1527" w:rsidRPr="00C9174A" w:rsidTr="00BD1527">
        <w:tc>
          <w:tcPr>
            <w:tcW w:w="2644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Швецов Прохор</w:t>
            </w:r>
          </w:p>
        </w:tc>
        <w:tc>
          <w:tcPr>
            <w:tcW w:w="866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25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D1527" w:rsidRPr="00C9174A" w:rsidTr="00BD1527">
        <w:tc>
          <w:tcPr>
            <w:tcW w:w="2644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74A">
              <w:rPr>
                <w:rFonts w:ascii="Times New Roman" w:hAnsi="Times New Roman"/>
                <w:sz w:val="24"/>
                <w:szCs w:val="24"/>
              </w:rPr>
              <w:t>Гераськин</w:t>
            </w:r>
            <w:proofErr w:type="spellEnd"/>
            <w:r w:rsidRPr="00C9174A">
              <w:rPr>
                <w:rFonts w:ascii="Times New Roman" w:hAnsi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866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25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D1527" w:rsidRPr="00C9174A" w:rsidTr="00BD1527">
        <w:tc>
          <w:tcPr>
            <w:tcW w:w="2644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74A">
              <w:rPr>
                <w:rFonts w:ascii="Times New Roman" w:hAnsi="Times New Roman"/>
                <w:sz w:val="24"/>
                <w:szCs w:val="24"/>
              </w:rPr>
              <w:t>Бибарсова</w:t>
            </w:r>
            <w:proofErr w:type="spellEnd"/>
            <w:r w:rsidRPr="00C91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174A">
              <w:rPr>
                <w:rFonts w:ascii="Times New Roman" w:hAnsi="Times New Roman"/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866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25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D1527" w:rsidRPr="00C9174A" w:rsidTr="00BD1527">
        <w:tc>
          <w:tcPr>
            <w:tcW w:w="2644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74A">
              <w:rPr>
                <w:rFonts w:ascii="Times New Roman" w:hAnsi="Times New Roman"/>
                <w:sz w:val="24"/>
                <w:szCs w:val="24"/>
              </w:rPr>
              <w:t>Мокробородов</w:t>
            </w:r>
            <w:proofErr w:type="spellEnd"/>
            <w:r w:rsidRPr="00C9174A">
              <w:rPr>
                <w:rFonts w:ascii="Times New Roman" w:hAnsi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866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25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D1527" w:rsidRPr="00C9174A" w:rsidTr="00BD1527">
        <w:tc>
          <w:tcPr>
            <w:tcW w:w="2644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Швецов Прохор</w:t>
            </w:r>
          </w:p>
        </w:tc>
        <w:tc>
          <w:tcPr>
            <w:tcW w:w="866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126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25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D1527" w:rsidRPr="00C9174A" w:rsidTr="00BD1527">
        <w:tc>
          <w:tcPr>
            <w:tcW w:w="2644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Солдаткин Ярослав</w:t>
            </w:r>
          </w:p>
        </w:tc>
        <w:tc>
          <w:tcPr>
            <w:tcW w:w="866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126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25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D1527" w:rsidRPr="00C9174A" w:rsidTr="00BD1527">
        <w:tc>
          <w:tcPr>
            <w:tcW w:w="2644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74A">
              <w:rPr>
                <w:rFonts w:ascii="Times New Roman" w:hAnsi="Times New Roman"/>
                <w:sz w:val="24"/>
                <w:szCs w:val="24"/>
              </w:rPr>
              <w:t>Герас</w:t>
            </w:r>
            <w:r w:rsidR="00143365">
              <w:rPr>
                <w:rFonts w:ascii="Times New Roman" w:hAnsi="Times New Roman"/>
                <w:sz w:val="24"/>
                <w:szCs w:val="24"/>
              </w:rPr>
              <w:t>ь</w:t>
            </w:r>
            <w:r w:rsidRPr="00C9174A">
              <w:rPr>
                <w:rFonts w:ascii="Times New Roman" w:hAnsi="Times New Roman"/>
                <w:sz w:val="24"/>
                <w:szCs w:val="24"/>
              </w:rPr>
              <w:t>кин</w:t>
            </w:r>
            <w:proofErr w:type="spellEnd"/>
            <w:r w:rsidRPr="00C9174A">
              <w:rPr>
                <w:rFonts w:ascii="Times New Roman" w:hAnsi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866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126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25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D1527" w:rsidRPr="00C9174A" w:rsidTr="00BD1527">
        <w:tc>
          <w:tcPr>
            <w:tcW w:w="9571" w:type="dxa"/>
            <w:gridSpan w:val="5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2022-2023 учебный год</w:t>
            </w:r>
          </w:p>
        </w:tc>
      </w:tr>
      <w:tr w:rsidR="00BD1527" w:rsidRPr="00C9174A" w:rsidTr="00BD1527">
        <w:tc>
          <w:tcPr>
            <w:tcW w:w="2644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74A">
              <w:rPr>
                <w:rFonts w:ascii="Times New Roman" w:hAnsi="Times New Roman"/>
                <w:sz w:val="24"/>
                <w:szCs w:val="24"/>
              </w:rPr>
              <w:t>Мокробородов</w:t>
            </w:r>
            <w:proofErr w:type="spellEnd"/>
            <w:r w:rsidRPr="00C9174A">
              <w:rPr>
                <w:rFonts w:ascii="Times New Roman" w:hAnsi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866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25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D1527" w:rsidRPr="00C9174A" w:rsidTr="00BD1527">
        <w:tc>
          <w:tcPr>
            <w:tcW w:w="2644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74A">
              <w:rPr>
                <w:rFonts w:ascii="Times New Roman" w:hAnsi="Times New Roman"/>
                <w:sz w:val="24"/>
                <w:szCs w:val="24"/>
              </w:rPr>
              <w:t>Алякшина</w:t>
            </w:r>
            <w:proofErr w:type="spellEnd"/>
            <w:r w:rsidRPr="00C9174A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866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25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D1527" w:rsidRPr="00C9174A" w:rsidTr="00BD1527">
        <w:tc>
          <w:tcPr>
            <w:tcW w:w="2644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74A">
              <w:rPr>
                <w:rFonts w:ascii="Times New Roman" w:hAnsi="Times New Roman"/>
                <w:sz w:val="24"/>
                <w:szCs w:val="24"/>
              </w:rPr>
              <w:t>Герас</w:t>
            </w:r>
            <w:r w:rsidR="00143365">
              <w:rPr>
                <w:rFonts w:ascii="Times New Roman" w:hAnsi="Times New Roman"/>
                <w:sz w:val="24"/>
                <w:szCs w:val="24"/>
              </w:rPr>
              <w:t>ь</w:t>
            </w:r>
            <w:r w:rsidRPr="00C9174A">
              <w:rPr>
                <w:rFonts w:ascii="Times New Roman" w:hAnsi="Times New Roman"/>
                <w:sz w:val="24"/>
                <w:szCs w:val="24"/>
              </w:rPr>
              <w:t>кин</w:t>
            </w:r>
            <w:proofErr w:type="spellEnd"/>
            <w:r w:rsidRPr="00C9174A">
              <w:rPr>
                <w:rFonts w:ascii="Times New Roman" w:hAnsi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866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25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D1527" w:rsidRPr="00C9174A" w:rsidTr="00BD1527">
        <w:tc>
          <w:tcPr>
            <w:tcW w:w="2644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74A">
              <w:rPr>
                <w:rFonts w:ascii="Times New Roman" w:hAnsi="Times New Roman"/>
                <w:sz w:val="24"/>
                <w:szCs w:val="24"/>
              </w:rPr>
              <w:t>Аткин</w:t>
            </w:r>
            <w:proofErr w:type="spellEnd"/>
            <w:r w:rsidRPr="00C9174A">
              <w:rPr>
                <w:rFonts w:ascii="Times New Roman" w:hAnsi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866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25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D1527" w:rsidRPr="00C9174A" w:rsidTr="00BD1527">
        <w:tc>
          <w:tcPr>
            <w:tcW w:w="2644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Куликова Юлия</w:t>
            </w:r>
          </w:p>
        </w:tc>
        <w:tc>
          <w:tcPr>
            <w:tcW w:w="866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25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D1527" w:rsidRPr="00C9174A" w:rsidTr="00BD1527">
        <w:tc>
          <w:tcPr>
            <w:tcW w:w="2644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 xml:space="preserve">Коршунов </w:t>
            </w:r>
            <w:proofErr w:type="spellStart"/>
            <w:r w:rsidRPr="00C9174A">
              <w:rPr>
                <w:rFonts w:ascii="Times New Roman" w:hAnsi="Times New Roman"/>
                <w:sz w:val="24"/>
                <w:szCs w:val="24"/>
              </w:rPr>
              <w:t>Елисей</w:t>
            </w:r>
            <w:proofErr w:type="spellEnd"/>
          </w:p>
        </w:tc>
        <w:tc>
          <w:tcPr>
            <w:tcW w:w="866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126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25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D1527" w:rsidRPr="00C9174A" w:rsidTr="00BD1527">
        <w:tc>
          <w:tcPr>
            <w:tcW w:w="2644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Куликова Екатерина</w:t>
            </w:r>
          </w:p>
        </w:tc>
        <w:tc>
          <w:tcPr>
            <w:tcW w:w="866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126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25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D1527" w:rsidRPr="00C9174A" w:rsidTr="00BD1527">
        <w:tc>
          <w:tcPr>
            <w:tcW w:w="2644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74A">
              <w:rPr>
                <w:rFonts w:ascii="Times New Roman" w:hAnsi="Times New Roman"/>
                <w:sz w:val="24"/>
                <w:szCs w:val="24"/>
              </w:rPr>
              <w:t>Ведясова</w:t>
            </w:r>
            <w:proofErr w:type="spellEnd"/>
            <w:r w:rsidRPr="00C91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174A">
              <w:rPr>
                <w:rFonts w:ascii="Times New Roman" w:hAnsi="Times New Roman"/>
                <w:sz w:val="24"/>
                <w:szCs w:val="24"/>
              </w:rPr>
              <w:t>Данаэль</w:t>
            </w:r>
            <w:proofErr w:type="spellEnd"/>
          </w:p>
        </w:tc>
        <w:tc>
          <w:tcPr>
            <w:tcW w:w="866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126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25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D1527" w:rsidRPr="00C9174A" w:rsidTr="00BD1527">
        <w:tc>
          <w:tcPr>
            <w:tcW w:w="2644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Шукшина Ксения</w:t>
            </w:r>
          </w:p>
        </w:tc>
        <w:tc>
          <w:tcPr>
            <w:tcW w:w="866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126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25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D1527" w:rsidRPr="00C9174A" w:rsidTr="00BD1527">
        <w:tc>
          <w:tcPr>
            <w:tcW w:w="2644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74A">
              <w:rPr>
                <w:rFonts w:ascii="Times New Roman" w:hAnsi="Times New Roman"/>
                <w:sz w:val="24"/>
                <w:szCs w:val="24"/>
              </w:rPr>
              <w:t>Михалина</w:t>
            </w:r>
            <w:proofErr w:type="spellEnd"/>
            <w:r w:rsidRPr="00C9174A"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866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126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25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D1527" w:rsidRPr="00C9174A" w:rsidTr="00BD1527">
        <w:tc>
          <w:tcPr>
            <w:tcW w:w="2644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Ганюшкина Яна</w:t>
            </w:r>
          </w:p>
        </w:tc>
        <w:tc>
          <w:tcPr>
            <w:tcW w:w="866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126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25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D1527" w:rsidRPr="00C9174A" w:rsidTr="00BD1527">
        <w:tc>
          <w:tcPr>
            <w:tcW w:w="2644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Леонтьева Алина</w:t>
            </w:r>
          </w:p>
        </w:tc>
        <w:tc>
          <w:tcPr>
            <w:tcW w:w="866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126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25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D1527" w:rsidRPr="00C9174A" w:rsidTr="00BD1527">
        <w:tc>
          <w:tcPr>
            <w:tcW w:w="2644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Швецов Прохор</w:t>
            </w:r>
          </w:p>
        </w:tc>
        <w:tc>
          <w:tcPr>
            <w:tcW w:w="866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126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25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D1527" w:rsidRPr="00C9174A" w:rsidTr="00BD1527">
        <w:tc>
          <w:tcPr>
            <w:tcW w:w="2644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74A">
              <w:rPr>
                <w:rFonts w:ascii="Times New Roman" w:hAnsi="Times New Roman"/>
                <w:sz w:val="24"/>
                <w:szCs w:val="24"/>
              </w:rPr>
              <w:t>Герас</w:t>
            </w:r>
            <w:r w:rsidR="00143365">
              <w:rPr>
                <w:rFonts w:ascii="Times New Roman" w:hAnsi="Times New Roman"/>
                <w:sz w:val="24"/>
                <w:szCs w:val="24"/>
              </w:rPr>
              <w:t>ь</w:t>
            </w:r>
            <w:r w:rsidRPr="00C9174A">
              <w:rPr>
                <w:rFonts w:ascii="Times New Roman" w:hAnsi="Times New Roman"/>
                <w:sz w:val="24"/>
                <w:szCs w:val="24"/>
              </w:rPr>
              <w:t>кин</w:t>
            </w:r>
            <w:proofErr w:type="spellEnd"/>
            <w:r w:rsidRPr="00C9174A">
              <w:rPr>
                <w:rFonts w:ascii="Times New Roman" w:hAnsi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866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126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25" w:type="dxa"/>
          </w:tcPr>
          <w:p w:rsidR="00BD1527" w:rsidRPr="00C9174A" w:rsidRDefault="00BD1527" w:rsidP="00BD1527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</w:tbl>
    <w:p w:rsidR="00143365" w:rsidRDefault="00143365" w:rsidP="00C9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43365" w:rsidRDefault="00143365" w:rsidP="00C9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2644"/>
        <w:gridCol w:w="866"/>
        <w:gridCol w:w="2410"/>
        <w:gridCol w:w="2126"/>
        <w:gridCol w:w="1525"/>
      </w:tblGrid>
      <w:tr w:rsidR="00143365" w:rsidRPr="00C9174A" w:rsidTr="001F3EE6">
        <w:tc>
          <w:tcPr>
            <w:tcW w:w="2644" w:type="dxa"/>
          </w:tcPr>
          <w:p w:rsidR="00143365" w:rsidRPr="00C9174A" w:rsidRDefault="00143365" w:rsidP="001F3E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C9174A">
              <w:rPr>
                <w:rFonts w:ascii="Times New Roman" w:hAnsi="Times New Roman"/>
                <w:sz w:val="24"/>
                <w:szCs w:val="24"/>
              </w:rPr>
              <w:t>Ф.И.</w:t>
            </w:r>
          </w:p>
          <w:p w:rsidR="00143365" w:rsidRPr="00C9174A" w:rsidRDefault="00143365" w:rsidP="001F3E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C9174A"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</w:tc>
        <w:tc>
          <w:tcPr>
            <w:tcW w:w="866" w:type="dxa"/>
          </w:tcPr>
          <w:p w:rsidR="00143365" w:rsidRPr="00C9174A" w:rsidRDefault="00143365" w:rsidP="001F3EE6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410" w:type="dxa"/>
          </w:tcPr>
          <w:p w:rsidR="00143365" w:rsidRPr="00C9174A" w:rsidRDefault="00143365" w:rsidP="001F3E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C9174A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</w:tcPr>
          <w:p w:rsidR="00143365" w:rsidRPr="00C9174A" w:rsidRDefault="00143365" w:rsidP="001F3E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C9174A">
              <w:rPr>
                <w:rFonts w:ascii="Times New Roman" w:hAnsi="Times New Roman"/>
                <w:sz w:val="24"/>
                <w:szCs w:val="24"/>
              </w:rPr>
              <w:t>Этап</w:t>
            </w:r>
          </w:p>
          <w:p w:rsidR="00143365" w:rsidRPr="00C9174A" w:rsidRDefault="00143365" w:rsidP="001F3E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9174A">
              <w:rPr>
                <w:rFonts w:ascii="Times New Roman" w:hAnsi="Times New Roman"/>
                <w:sz w:val="24"/>
                <w:szCs w:val="24"/>
              </w:rPr>
              <w:t>олимпиады</w:t>
            </w:r>
          </w:p>
        </w:tc>
        <w:tc>
          <w:tcPr>
            <w:tcW w:w="1525" w:type="dxa"/>
          </w:tcPr>
          <w:p w:rsidR="00143365" w:rsidRPr="00C9174A" w:rsidRDefault="00143365" w:rsidP="001F3EE6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143365" w:rsidRPr="00C9174A" w:rsidTr="001F3EE6">
        <w:tc>
          <w:tcPr>
            <w:tcW w:w="9571" w:type="dxa"/>
            <w:gridSpan w:val="5"/>
          </w:tcPr>
          <w:p w:rsidR="00143365" w:rsidRPr="00C9174A" w:rsidRDefault="00143365" w:rsidP="001F3EE6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2022-2023</w:t>
            </w:r>
            <w:r w:rsidRPr="00C9174A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</w:tr>
      <w:tr w:rsidR="00143365" w:rsidRPr="00C9174A" w:rsidTr="001F3EE6">
        <w:tc>
          <w:tcPr>
            <w:tcW w:w="2644" w:type="dxa"/>
          </w:tcPr>
          <w:p w:rsidR="00143365" w:rsidRPr="00C9174A" w:rsidRDefault="00143365" w:rsidP="001F3E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Гераськин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866" w:type="dxa"/>
          </w:tcPr>
          <w:p w:rsidR="00143365" w:rsidRPr="00C9174A" w:rsidRDefault="00143365" w:rsidP="001F3E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11</w:t>
            </w:r>
          </w:p>
        </w:tc>
        <w:tc>
          <w:tcPr>
            <w:tcW w:w="2410" w:type="dxa"/>
          </w:tcPr>
          <w:p w:rsidR="00143365" w:rsidRPr="00C9174A" w:rsidRDefault="00143365" w:rsidP="001F3EE6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</w:tcPr>
          <w:p w:rsidR="00143365" w:rsidRPr="00C9174A" w:rsidRDefault="00143365" w:rsidP="001F3E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525" w:type="dxa"/>
          </w:tcPr>
          <w:p w:rsidR="00143365" w:rsidRPr="00C9174A" w:rsidRDefault="00143365" w:rsidP="001F3EE6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143365" w:rsidRPr="00C9174A" w:rsidTr="001F3EE6">
        <w:tc>
          <w:tcPr>
            <w:tcW w:w="2644" w:type="dxa"/>
          </w:tcPr>
          <w:p w:rsidR="00143365" w:rsidRDefault="00143365" w:rsidP="001F3E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Алякшина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866" w:type="dxa"/>
          </w:tcPr>
          <w:p w:rsidR="00143365" w:rsidRDefault="00143365" w:rsidP="001F3E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11</w:t>
            </w:r>
          </w:p>
        </w:tc>
        <w:tc>
          <w:tcPr>
            <w:tcW w:w="2410" w:type="dxa"/>
          </w:tcPr>
          <w:p w:rsidR="00143365" w:rsidRPr="00C9174A" w:rsidRDefault="00143365" w:rsidP="001F3EE6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</w:tcPr>
          <w:p w:rsidR="00143365" w:rsidRPr="00C9174A" w:rsidRDefault="00143365" w:rsidP="001F3E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525" w:type="dxa"/>
          </w:tcPr>
          <w:p w:rsidR="00143365" w:rsidRPr="00C9174A" w:rsidRDefault="00143365" w:rsidP="001F3E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43365" w:rsidRPr="00C9174A" w:rsidTr="001F3EE6">
        <w:tc>
          <w:tcPr>
            <w:tcW w:w="2644" w:type="dxa"/>
          </w:tcPr>
          <w:p w:rsidR="00143365" w:rsidRDefault="00143365" w:rsidP="001F3E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Мокробородов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866" w:type="dxa"/>
          </w:tcPr>
          <w:p w:rsidR="00143365" w:rsidRDefault="00143365" w:rsidP="001F3E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9</w:t>
            </w:r>
          </w:p>
        </w:tc>
        <w:tc>
          <w:tcPr>
            <w:tcW w:w="2410" w:type="dxa"/>
          </w:tcPr>
          <w:p w:rsidR="00143365" w:rsidRPr="00C9174A" w:rsidRDefault="00143365" w:rsidP="001F3EE6">
            <w:pPr>
              <w:rPr>
                <w:rFonts w:ascii="Times New Roman" w:hAnsi="Times New Roman"/>
                <w:sz w:val="24"/>
                <w:szCs w:val="24"/>
              </w:rPr>
            </w:pPr>
            <w:r w:rsidRPr="00C9174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</w:tcPr>
          <w:p w:rsidR="00143365" w:rsidRPr="00C9174A" w:rsidRDefault="00143365" w:rsidP="001F3E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525" w:type="dxa"/>
          </w:tcPr>
          <w:p w:rsidR="00143365" w:rsidRPr="00C9174A" w:rsidRDefault="00143365" w:rsidP="001F3E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143365" w:rsidRDefault="00143365" w:rsidP="00C9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43365" w:rsidRDefault="00143365" w:rsidP="00C9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C9174A" w:rsidRPr="00C9174A" w:rsidRDefault="00C9174A" w:rsidP="00C9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174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6. Трудности и проблемы при использовании данного опыта.</w:t>
      </w:r>
    </w:p>
    <w:p w:rsidR="00C9174A" w:rsidRPr="00C9174A" w:rsidRDefault="00C9174A" w:rsidP="00C9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174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9174A" w:rsidRPr="00C9174A" w:rsidRDefault="00C9174A" w:rsidP="00C9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174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Следует обратить внимание и на некоторые сложности, возникающие в процессе применения </w:t>
      </w:r>
      <w:proofErr w:type="spellStart"/>
      <w:r w:rsidRP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</w:t>
      </w:r>
    </w:p>
    <w:p w:rsidR="00C9174A" w:rsidRPr="00C9174A" w:rsidRDefault="00C9174A" w:rsidP="00C9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здоровья школьника, выявленные в 21 веке и ставшими очень острыми, нужно решать комплексно.</w:t>
      </w:r>
      <w:proofErr w:type="gramEnd"/>
      <w:r w:rsidRP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школе как никогда отводится важнейшая роль в формировании у детей принципов и норм здорового образа жизни. Ведь дети – наше будущее, и то, какими они будут – таким будет и будущее. Их здоровье сегодня – это благополучие мира завтра.</w:t>
      </w:r>
    </w:p>
    <w:p w:rsidR="00C9174A" w:rsidRPr="00C9174A" w:rsidRDefault="00C9174A" w:rsidP="00C9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главных проблем современного общества является гиподинамия, то есть низкая двигательная активность. Ее последствием является повышение уровня заболеваний. Современные дети предпочитают прогулкам на свежем воздухе и занятиям спортом телевизор, сотовый телефон и компьютер.</w:t>
      </w:r>
    </w:p>
    <w:p w:rsidR="00C9174A" w:rsidRPr="00C9174A" w:rsidRDefault="00C9174A" w:rsidP="00C9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изменить положение, необходимо с раннего возраста приобщать детей к занятиям в спортивном зале, к подвижным и спортивным играм.</w:t>
      </w:r>
    </w:p>
    <w:p w:rsidR="00B71BA9" w:rsidRPr="00C9174A" w:rsidRDefault="00B71BA9" w:rsidP="00B71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174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354045" w:rsidRPr="00C9174A" w:rsidRDefault="00354045">
      <w:pPr>
        <w:rPr>
          <w:rFonts w:ascii="Times New Roman" w:hAnsi="Times New Roman" w:cs="Times New Roman"/>
          <w:sz w:val="24"/>
          <w:szCs w:val="24"/>
        </w:rPr>
      </w:pPr>
    </w:p>
    <w:sectPr w:rsidR="00354045" w:rsidRPr="00C9174A" w:rsidSect="007D7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54045"/>
    <w:rsid w:val="00063156"/>
    <w:rsid w:val="000A21D7"/>
    <w:rsid w:val="000D5229"/>
    <w:rsid w:val="00132268"/>
    <w:rsid w:val="00143365"/>
    <w:rsid w:val="00152589"/>
    <w:rsid w:val="0021037D"/>
    <w:rsid w:val="00354045"/>
    <w:rsid w:val="00440DD0"/>
    <w:rsid w:val="005D575B"/>
    <w:rsid w:val="00704B95"/>
    <w:rsid w:val="007D7263"/>
    <w:rsid w:val="00B71BA9"/>
    <w:rsid w:val="00B93855"/>
    <w:rsid w:val="00BC3DD1"/>
    <w:rsid w:val="00BD1527"/>
    <w:rsid w:val="00C9174A"/>
    <w:rsid w:val="00D155E1"/>
    <w:rsid w:val="00D7717C"/>
    <w:rsid w:val="00F07316"/>
    <w:rsid w:val="00F77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1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1BA9"/>
    <w:rPr>
      <w:color w:val="0000FF"/>
      <w:u w:val="single"/>
    </w:rPr>
  </w:style>
  <w:style w:type="table" w:styleId="a5">
    <w:name w:val="Table Grid"/>
    <w:basedOn w:val="a1"/>
    <w:uiPriority w:val="59"/>
    <w:rsid w:val="00BD1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4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9</Pages>
  <Words>3966</Words>
  <Characters>22611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Akchurin</dc:creator>
  <cp:lastModifiedBy>Akchurin</cp:lastModifiedBy>
  <cp:revision>6</cp:revision>
  <dcterms:created xsi:type="dcterms:W3CDTF">2023-02-12T13:27:00Z</dcterms:created>
  <dcterms:modified xsi:type="dcterms:W3CDTF">2023-02-21T14:50:00Z</dcterms:modified>
</cp:coreProperties>
</file>